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ED24" w14:textId="0E3AC810" w:rsidR="00011B43" w:rsidRDefault="008765FD">
      <w:pPr>
        <w:pStyle w:val="Corpsdetexte"/>
        <w:spacing w:before="256"/>
        <w:ind w:left="0"/>
        <w:rPr>
          <w:rFonts w:ascii="Times New Roman"/>
          <w:sz w:val="28"/>
        </w:rPr>
      </w:pPr>
      <w:r>
        <w:rPr>
          <w:rFonts w:ascii="Times New Roman"/>
          <w:noProof/>
          <w:sz w:val="28"/>
        </w:rPr>
        <mc:AlternateContent>
          <mc:Choice Requires="wpg">
            <w:drawing>
              <wp:anchor distT="0" distB="0" distL="0" distR="0" simplePos="0" relativeHeight="251658240" behindDoc="0" locked="0" layoutInCell="1" allowOverlap="1" wp14:anchorId="27869B42" wp14:editId="79922A71">
                <wp:simplePos x="0" y="0"/>
                <wp:positionH relativeFrom="page">
                  <wp:posOffset>913130</wp:posOffset>
                </wp:positionH>
                <wp:positionV relativeFrom="page">
                  <wp:posOffset>9836480</wp:posOffset>
                </wp:positionV>
                <wp:extent cx="5926455" cy="844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6455" cy="84455"/>
                          <a:chOff x="0" y="0"/>
                          <a:chExt cx="5926455" cy="84455"/>
                        </a:xfrm>
                      </wpg:grpSpPr>
                      <wps:wsp>
                        <wps:cNvPr id="4" name="Graphic 4"/>
                        <wps:cNvSpPr/>
                        <wps:spPr>
                          <a:xfrm>
                            <a:off x="1905" y="0"/>
                            <a:ext cx="5924550" cy="18415"/>
                          </a:xfrm>
                          <a:custGeom>
                            <a:avLst/>
                            <a:gdLst/>
                            <a:ahLst/>
                            <a:cxnLst/>
                            <a:rect l="l" t="t" r="r" b="b"/>
                            <a:pathLst>
                              <a:path w="5924550" h="18415">
                                <a:moveTo>
                                  <a:pt x="5924549" y="0"/>
                                </a:moveTo>
                                <a:lnTo>
                                  <a:pt x="0" y="0"/>
                                </a:lnTo>
                                <a:lnTo>
                                  <a:pt x="0" y="18415"/>
                                </a:lnTo>
                                <a:lnTo>
                                  <a:pt x="5924549" y="18415"/>
                                </a:lnTo>
                                <a:lnTo>
                                  <a:pt x="5924549"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0" y="65405"/>
                            <a:ext cx="5924550" cy="1270"/>
                          </a:xfrm>
                          <a:custGeom>
                            <a:avLst/>
                            <a:gdLst/>
                            <a:ahLst/>
                            <a:cxnLst/>
                            <a:rect l="l" t="t" r="r" b="b"/>
                            <a:pathLst>
                              <a:path w="5924550">
                                <a:moveTo>
                                  <a:pt x="0" y="0"/>
                                </a:moveTo>
                                <a:lnTo>
                                  <a:pt x="5924550" y="0"/>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3FFB53" id="Group 3" o:spid="_x0000_s1026" style="position:absolute;margin-left:71.9pt;margin-top:774.55pt;width:466.65pt;height:6.65pt;z-index:251658240;mso-wrap-distance-left:0;mso-wrap-distance-right:0;mso-position-horizontal-relative:page;mso-position-vertical-relative:page" coordsize="59264,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">
                <v:shape id="Graphic 4" o:spid="_x0000_s1027" style="position:absolute;left:19;width:59245;height:184;visibility:visible;mso-wrap-style:square;v-text-anchor:top" coordsize="59245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" path="m5924549,l,,,18415r5924549,l5924549,xe" fillcolor="black" stroked="f">
                  <v:path arrowok="t"/>
                </v:shape>
                <v:shape id="Graphic 5" o:spid="_x0000_s1028" style="position:absolute;top:654;width:59245;height:12;visibility:visible;mso-wrap-style:square;v-text-anchor:top" coordsize="5924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" path="m,l5924550,e" filled="f" strokeweight="3pt">
                  <v:path arrowok="t"/>
                </v:shape>
                <w10:wrap anchorx="page" anchory="page"/>
              </v:group>
            </w:pict>
          </mc:Fallback>
        </mc:AlternateContent>
      </w:r>
    </w:p>
    <w:p w14:paraId="78604016" w14:textId="16560C6F" w:rsidR="00011B43" w:rsidRPr="00E66ED5" w:rsidRDefault="00037785">
      <w:pPr>
        <w:ind w:right="135"/>
        <w:jc w:val="right"/>
        <w:rPr>
          <w:rFonts w:ascii="Arial" w:hAnsi="Arial" w:cs="Arial"/>
          <w:sz w:val="28"/>
        </w:rPr>
      </w:pPr>
      <w:r w:rsidRPr="00E66ED5">
        <w:rPr>
          <w:rFonts w:ascii="Arial" w:hAnsi="Arial" w:cs="Arial"/>
          <w:noProof/>
        </w:rPr>
        <w:drawing>
          <wp:anchor distT="0" distB="0" distL="114300" distR="114300" simplePos="0" relativeHeight="251658241" behindDoc="0" locked="0" layoutInCell="1" allowOverlap="1" wp14:anchorId="6386F854" wp14:editId="641DC34C">
            <wp:simplePos x="0" y="0"/>
            <wp:positionH relativeFrom="margin">
              <wp:posOffset>173182</wp:posOffset>
            </wp:positionH>
            <wp:positionV relativeFrom="margin">
              <wp:posOffset>373380</wp:posOffset>
            </wp:positionV>
            <wp:extent cx="3181350" cy="1170940"/>
            <wp:effectExtent l="0" t="0" r="0" b="0"/>
            <wp:wrapSquare wrapText="bothSides"/>
            <wp:docPr id="738895147" name="Image 18" descr="Une image contenant Police, logo,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95147" name="Image 18" descr="Une image contenant Police, logo, Graphique, graphisme&#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1350" cy="1170940"/>
                    </a:xfrm>
                    <a:prstGeom prst="rect">
                      <a:avLst/>
                    </a:prstGeom>
                    <a:noFill/>
                    <a:ln>
                      <a:noFill/>
                    </a:ln>
                  </pic:spPr>
                </pic:pic>
              </a:graphicData>
            </a:graphic>
          </wp:anchor>
        </w:drawing>
      </w:r>
      <w:r w:rsidR="008765FD" w:rsidRPr="00E66ED5">
        <w:rPr>
          <w:rFonts w:ascii="Arial" w:hAnsi="Arial" w:cs="Arial"/>
          <w:sz w:val="28"/>
        </w:rPr>
        <w:t>Mot</w:t>
      </w:r>
      <w:r w:rsidR="008765FD" w:rsidRPr="00E66ED5">
        <w:rPr>
          <w:rFonts w:ascii="Arial" w:hAnsi="Arial" w:cs="Arial"/>
          <w:spacing w:val="-11"/>
          <w:sz w:val="28"/>
        </w:rPr>
        <w:t xml:space="preserve"> </w:t>
      </w:r>
      <w:r w:rsidR="008765FD" w:rsidRPr="00E66ED5">
        <w:rPr>
          <w:rFonts w:ascii="Arial" w:hAnsi="Arial" w:cs="Arial"/>
          <w:sz w:val="28"/>
        </w:rPr>
        <w:t>de</w:t>
      </w:r>
      <w:r w:rsidR="008765FD" w:rsidRPr="00E66ED5">
        <w:rPr>
          <w:rFonts w:ascii="Arial" w:hAnsi="Arial" w:cs="Arial"/>
          <w:spacing w:val="-8"/>
          <w:sz w:val="28"/>
        </w:rPr>
        <w:t xml:space="preserve"> </w:t>
      </w:r>
      <w:r w:rsidR="008765FD" w:rsidRPr="00E66ED5">
        <w:rPr>
          <w:rFonts w:ascii="Arial" w:hAnsi="Arial" w:cs="Arial"/>
          <w:sz w:val="28"/>
        </w:rPr>
        <w:t>passe</w:t>
      </w:r>
      <w:r w:rsidR="008765FD" w:rsidRPr="00E66ED5">
        <w:rPr>
          <w:rFonts w:ascii="Arial" w:hAnsi="Arial" w:cs="Arial"/>
          <w:spacing w:val="-3"/>
          <w:sz w:val="28"/>
        </w:rPr>
        <w:t xml:space="preserve"> </w:t>
      </w:r>
      <w:r w:rsidR="008765FD" w:rsidRPr="00E66ED5">
        <w:rPr>
          <w:rFonts w:ascii="Arial" w:hAnsi="Arial" w:cs="Arial"/>
          <w:sz w:val="28"/>
        </w:rPr>
        <w:t>:</w:t>
      </w:r>
      <w:r w:rsidR="008765FD" w:rsidRPr="00E66ED5">
        <w:rPr>
          <w:rFonts w:ascii="Arial" w:hAnsi="Arial" w:cs="Arial"/>
          <w:spacing w:val="-6"/>
          <w:sz w:val="28"/>
        </w:rPr>
        <w:t xml:space="preserve"> </w:t>
      </w:r>
      <w:r w:rsidR="00543F51">
        <w:rPr>
          <w:rFonts w:ascii="Arial" w:hAnsi="Arial" w:cs="Arial"/>
          <w:spacing w:val="-6"/>
          <w:sz w:val="28"/>
        </w:rPr>
        <w:t>FR</w:t>
      </w:r>
      <w:r w:rsidR="00BA6C40">
        <w:rPr>
          <w:rFonts w:ascii="Arial" w:hAnsi="Arial" w:cs="Arial"/>
          <w:spacing w:val="-6"/>
          <w:sz w:val="28"/>
        </w:rPr>
        <w:t>C</w:t>
      </w:r>
      <w:r w:rsidR="00EF775A">
        <w:rPr>
          <w:rFonts w:ascii="Arial" w:hAnsi="Arial" w:cs="Arial"/>
          <w:spacing w:val="-6"/>
          <w:sz w:val="28"/>
        </w:rPr>
        <w:t>06</w:t>
      </w:r>
    </w:p>
    <w:p w14:paraId="1F878D2C" w14:textId="5CA37B87" w:rsidR="00011B43" w:rsidRDefault="00011B43" w:rsidP="0020340A">
      <w:pPr>
        <w:rPr>
          <w:sz w:val="28"/>
        </w:rPr>
      </w:pPr>
    </w:p>
    <w:p w14:paraId="2E3F8A28" w14:textId="7FDB2CE3" w:rsidR="00011B43" w:rsidRDefault="00011B43">
      <w:pPr>
        <w:pStyle w:val="Corpsdetexte"/>
        <w:ind w:left="0"/>
        <w:rPr>
          <w:sz w:val="28"/>
        </w:rPr>
      </w:pPr>
    </w:p>
    <w:p w14:paraId="56A3EAB6" w14:textId="0AEDDCE0" w:rsidR="00011B43" w:rsidRDefault="00011B43">
      <w:pPr>
        <w:pStyle w:val="Corpsdetexte"/>
        <w:ind w:left="0"/>
        <w:rPr>
          <w:sz w:val="28"/>
        </w:rPr>
      </w:pPr>
    </w:p>
    <w:p w14:paraId="69701B36" w14:textId="1D8DE6C3" w:rsidR="00011B43" w:rsidRDefault="00011B43">
      <w:pPr>
        <w:pStyle w:val="Corpsdetexte"/>
        <w:ind w:left="0"/>
        <w:rPr>
          <w:sz w:val="28"/>
        </w:rPr>
      </w:pPr>
    </w:p>
    <w:p w14:paraId="0CD0D152" w14:textId="5AD5AAFD" w:rsidR="00011B43" w:rsidRDefault="00011B43">
      <w:pPr>
        <w:pStyle w:val="Corpsdetexte"/>
        <w:ind w:left="0"/>
        <w:rPr>
          <w:sz w:val="28"/>
        </w:rPr>
      </w:pPr>
    </w:p>
    <w:p w14:paraId="41FADD14" w14:textId="4817B469" w:rsidR="00011B43" w:rsidRDefault="00011B43">
      <w:pPr>
        <w:pStyle w:val="Corpsdetexte"/>
        <w:ind w:left="0"/>
        <w:rPr>
          <w:sz w:val="28"/>
        </w:rPr>
      </w:pPr>
    </w:p>
    <w:p w14:paraId="50001B23" w14:textId="77777777" w:rsidR="00011B43" w:rsidRDefault="00011B43">
      <w:pPr>
        <w:pStyle w:val="Corpsdetexte"/>
        <w:ind w:left="0"/>
        <w:rPr>
          <w:sz w:val="28"/>
        </w:rPr>
      </w:pPr>
    </w:p>
    <w:p w14:paraId="2F1DE382" w14:textId="50C50D6C" w:rsidR="00011B43" w:rsidRDefault="00011B43">
      <w:pPr>
        <w:pStyle w:val="Corpsdetexte"/>
        <w:spacing w:before="166"/>
        <w:ind w:left="0"/>
        <w:rPr>
          <w:sz w:val="28"/>
        </w:rPr>
      </w:pPr>
    </w:p>
    <w:p w14:paraId="6E9AC66C" w14:textId="7BA55E74" w:rsidR="00011B43" w:rsidRPr="00AD3411" w:rsidRDefault="00A11553" w:rsidP="00D33A3B">
      <w:pPr>
        <w:spacing w:before="1" w:line="505" w:lineRule="exact"/>
        <w:ind w:left="142" w:right="2"/>
        <w:jc w:val="center"/>
        <w:rPr>
          <w:rFonts w:ascii="Arial" w:hAnsi="Arial"/>
          <w:b/>
          <w:sz w:val="40"/>
          <w:szCs w:val="40"/>
        </w:rPr>
        <w:sectPr w:rsidR="00011B43" w:rsidRPr="00AD3411">
          <w:footerReference w:type="default" r:id="rId12"/>
          <w:type w:val="continuous"/>
          <w:pgSz w:w="11900" w:h="16840"/>
          <w:pgMar w:top="1940" w:right="1275" w:bottom="940" w:left="1133" w:header="0" w:footer="740" w:gutter="0"/>
          <w:pgNumType w:start="1"/>
          <w:cols w:space="720"/>
        </w:sectPr>
      </w:pPr>
      <w:r w:rsidRPr="00A11553">
        <w:rPr>
          <w:rFonts w:ascii="Arial" w:hAnsi="Arial"/>
          <w:b/>
          <w:sz w:val="40"/>
          <w:szCs w:val="40"/>
        </w:rPr>
        <w:t>Éthique de vérité : le dilemme de l’ameublement made in Asia</w:t>
      </w:r>
    </w:p>
    <w:p w14:paraId="42BB0DB4" w14:textId="77777777" w:rsidR="00011B43" w:rsidRPr="00E66ED5" w:rsidRDefault="008765FD" w:rsidP="00762819">
      <w:pPr>
        <w:ind w:left="283"/>
        <w:rPr>
          <w:rFonts w:ascii="Arial" w:hAnsi="Arial" w:cs="Arial"/>
          <w:b/>
          <w:sz w:val="44"/>
        </w:rPr>
      </w:pPr>
      <w:r w:rsidRPr="00E66ED5">
        <w:rPr>
          <w:rFonts w:ascii="Arial" w:hAnsi="Arial" w:cs="Arial"/>
          <w:b/>
          <w:color w:val="2E5395"/>
          <w:spacing w:val="-2"/>
          <w:w w:val="85"/>
          <w:sz w:val="44"/>
        </w:rPr>
        <w:lastRenderedPageBreak/>
        <w:t>APPROCHE</w:t>
      </w:r>
    </w:p>
    <w:p w14:paraId="1D097E98" w14:textId="3C11247A" w:rsidR="00011B43" w:rsidRPr="00E66ED5" w:rsidRDefault="008765FD">
      <w:pPr>
        <w:pStyle w:val="Corpsdetexte"/>
        <w:spacing w:before="497" w:line="360" w:lineRule="auto"/>
        <w:ind w:right="38"/>
        <w:jc w:val="both"/>
        <w:rPr>
          <w:rFonts w:ascii="Arial" w:hAnsi="Arial" w:cs="Arial"/>
        </w:rPr>
      </w:pPr>
      <w:r w:rsidRPr="00E66ED5">
        <w:rPr>
          <w:rFonts w:ascii="Arial" w:hAnsi="Arial" w:cs="Arial"/>
        </w:rPr>
        <w:t>Étudiant en</w:t>
      </w:r>
      <w:r w:rsidR="003E2D43">
        <w:rPr>
          <w:rFonts w:ascii="Arial" w:hAnsi="Arial" w:cs="Arial"/>
        </w:rPr>
        <w:t xml:space="preserve"> première année de Master Prospection </w:t>
      </w:r>
      <w:r w:rsidR="00DA1938">
        <w:rPr>
          <w:rFonts w:ascii="Arial" w:hAnsi="Arial" w:cs="Arial"/>
        </w:rPr>
        <w:t>Innovation et Transformation des Organisations</w:t>
      </w:r>
      <w:r w:rsidR="00044CA0">
        <w:rPr>
          <w:rFonts w:ascii="Arial" w:hAnsi="Arial" w:cs="Arial"/>
        </w:rPr>
        <w:t>,</w:t>
      </w:r>
      <w:r w:rsidRPr="00E66ED5">
        <w:rPr>
          <w:rFonts w:ascii="Arial" w:hAnsi="Arial" w:cs="Arial"/>
        </w:rPr>
        <w:t xml:space="preserve"> </w:t>
      </w:r>
      <w:r w:rsidR="00044CA0">
        <w:rPr>
          <w:rFonts w:ascii="Arial" w:hAnsi="Arial" w:cs="Arial"/>
        </w:rPr>
        <w:t>l</w:t>
      </w:r>
      <w:r w:rsidR="006D665E">
        <w:rPr>
          <w:rFonts w:ascii="Arial" w:hAnsi="Arial" w:cs="Arial"/>
        </w:rPr>
        <w:t xml:space="preserve">e sujet que je vais aborder aujourd’hui me semblait </w:t>
      </w:r>
      <w:r w:rsidR="008A307F">
        <w:rPr>
          <w:rFonts w:ascii="Arial" w:hAnsi="Arial" w:cs="Arial"/>
        </w:rPr>
        <w:t>évoc</w:t>
      </w:r>
      <w:r w:rsidR="008A307F" w:rsidRPr="00762819">
        <w:rPr>
          <w:rFonts w:ascii="Arial" w:hAnsi="Arial" w:cs="Arial"/>
        </w:rPr>
        <w:t>ateur</w:t>
      </w:r>
      <w:r w:rsidR="008A307F">
        <w:rPr>
          <w:rFonts w:ascii="Arial" w:hAnsi="Arial" w:cs="Arial"/>
        </w:rPr>
        <w:t xml:space="preserve"> et </w:t>
      </w:r>
      <w:r w:rsidR="00733CDE">
        <w:rPr>
          <w:rFonts w:ascii="Arial" w:hAnsi="Arial" w:cs="Arial"/>
        </w:rPr>
        <w:t xml:space="preserve">porteur </w:t>
      </w:r>
      <w:r w:rsidR="008A307F">
        <w:rPr>
          <w:rFonts w:ascii="Arial" w:hAnsi="Arial" w:cs="Arial"/>
        </w:rPr>
        <w:t xml:space="preserve">de sens car </w:t>
      </w:r>
      <w:r w:rsidR="0039711B">
        <w:rPr>
          <w:rFonts w:ascii="Arial" w:hAnsi="Arial" w:cs="Arial"/>
        </w:rPr>
        <w:t xml:space="preserve">c’est </w:t>
      </w:r>
      <w:r w:rsidR="00AF7439">
        <w:rPr>
          <w:rFonts w:ascii="Arial" w:hAnsi="Arial" w:cs="Arial"/>
        </w:rPr>
        <w:t>une expérience réelle</w:t>
      </w:r>
      <w:r w:rsidR="00FC2E28">
        <w:rPr>
          <w:rFonts w:ascii="Arial" w:hAnsi="Arial" w:cs="Arial"/>
        </w:rPr>
        <w:t xml:space="preserve"> et concrète </w:t>
      </w:r>
      <w:r w:rsidR="0039711B">
        <w:rPr>
          <w:rFonts w:ascii="Arial" w:hAnsi="Arial" w:cs="Arial"/>
        </w:rPr>
        <w:t xml:space="preserve">que </w:t>
      </w:r>
      <w:r w:rsidR="008A307F">
        <w:rPr>
          <w:rFonts w:ascii="Arial" w:hAnsi="Arial" w:cs="Arial"/>
        </w:rPr>
        <w:t xml:space="preserve">j’ai </w:t>
      </w:r>
      <w:r w:rsidR="008D68EC">
        <w:rPr>
          <w:rFonts w:ascii="Arial" w:hAnsi="Arial" w:cs="Arial"/>
        </w:rPr>
        <w:t>vécue</w:t>
      </w:r>
      <w:r w:rsidR="00A97900">
        <w:rPr>
          <w:rFonts w:ascii="Arial" w:hAnsi="Arial" w:cs="Arial"/>
        </w:rPr>
        <w:t xml:space="preserve">. </w:t>
      </w:r>
      <w:r w:rsidR="00FD135A">
        <w:rPr>
          <w:rFonts w:ascii="Arial" w:hAnsi="Arial" w:cs="Arial"/>
        </w:rPr>
        <w:t>P</w:t>
      </w:r>
      <w:r w:rsidR="00CB650E">
        <w:rPr>
          <w:rFonts w:ascii="Arial" w:hAnsi="Arial" w:cs="Arial"/>
        </w:rPr>
        <w:t xml:space="preserve">longé au cœur </w:t>
      </w:r>
      <w:r w:rsidR="00460DA9">
        <w:rPr>
          <w:rFonts w:ascii="Arial" w:hAnsi="Arial" w:cs="Arial"/>
        </w:rPr>
        <w:t>d</w:t>
      </w:r>
      <w:r w:rsidR="00CB650E">
        <w:rPr>
          <w:rFonts w:ascii="Arial" w:hAnsi="Arial" w:cs="Arial"/>
        </w:rPr>
        <w:t xml:space="preserve">’une </w:t>
      </w:r>
      <w:r w:rsidR="00A1482F">
        <w:rPr>
          <w:rFonts w:ascii="Arial" w:hAnsi="Arial" w:cs="Arial"/>
        </w:rPr>
        <w:t>enseigne d’ameublement</w:t>
      </w:r>
      <w:r w:rsidR="00D77893">
        <w:rPr>
          <w:rFonts w:ascii="Arial" w:hAnsi="Arial" w:cs="Arial"/>
        </w:rPr>
        <w:t xml:space="preserve"> </w:t>
      </w:r>
      <w:r w:rsidR="00046015">
        <w:rPr>
          <w:rFonts w:ascii="Arial" w:hAnsi="Arial" w:cs="Arial"/>
        </w:rPr>
        <w:t xml:space="preserve">lors de mon </w:t>
      </w:r>
      <w:r w:rsidR="006E5491">
        <w:rPr>
          <w:rFonts w:ascii="Arial" w:hAnsi="Arial" w:cs="Arial"/>
        </w:rPr>
        <w:t>alternance</w:t>
      </w:r>
      <w:r w:rsidR="00046015">
        <w:rPr>
          <w:rFonts w:ascii="Arial" w:hAnsi="Arial" w:cs="Arial"/>
        </w:rPr>
        <w:t xml:space="preserve"> en</w:t>
      </w:r>
      <w:r w:rsidR="006E5491">
        <w:rPr>
          <w:rFonts w:ascii="Arial" w:hAnsi="Arial" w:cs="Arial"/>
        </w:rPr>
        <w:t xml:space="preserve"> </w:t>
      </w:r>
      <w:r w:rsidR="008A2CA3">
        <w:rPr>
          <w:rFonts w:ascii="Arial" w:hAnsi="Arial" w:cs="Arial"/>
        </w:rPr>
        <w:t>Licence Droit Economie Gestion</w:t>
      </w:r>
      <w:r w:rsidR="00FD135A">
        <w:rPr>
          <w:rFonts w:ascii="Arial" w:hAnsi="Arial" w:cs="Arial"/>
        </w:rPr>
        <w:t>, j’ai pu découvrir les coulisses</w:t>
      </w:r>
      <w:r w:rsidR="00074948">
        <w:rPr>
          <w:rFonts w:ascii="Arial" w:hAnsi="Arial" w:cs="Arial"/>
        </w:rPr>
        <w:t xml:space="preserve"> </w:t>
      </w:r>
      <w:r w:rsidR="00901742">
        <w:rPr>
          <w:rFonts w:ascii="Arial" w:hAnsi="Arial" w:cs="Arial"/>
        </w:rPr>
        <w:t xml:space="preserve">d’une entreprise française travaillant avec </w:t>
      </w:r>
      <w:r w:rsidR="00CF4E98">
        <w:rPr>
          <w:rFonts w:ascii="Arial" w:hAnsi="Arial" w:cs="Arial"/>
        </w:rPr>
        <w:t>de nombreux fournisseurs provenant de différents horizons.</w:t>
      </w:r>
      <w:r w:rsidR="00FD135A">
        <w:rPr>
          <w:rFonts w:ascii="Arial" w:hAnsi="Arial" w:cs="Arial"/>
        </w:rPr>
        <w:t xml:space="preserve"> </w:t>
      </w:r>
      <w:r w:rsidRPr="00E66ED5">
        <w:rPr>
          <w:rFonts w:ascii="Arial" w:hAnsi="Arial" w:cs="Arial"/>
        </w:rPr>
        <w:t xml:space="preserve"> </w:t>
      </w:r>
    </w:p>
    <w:p w14:paraId="0FD0EE1A" w14:textId="7BE56F4B" w:rsidR="00011B43" w:rsidRPr="00E66ED5" w:rsidRDefault="00566A2B" w:rsidP="001F6B92">
      <w:pPr>
        <w:pStyle w:val="Corpsdetexte"/>
        <w:spacing w:line="360" w:lineRule="auto"/>
        <w:ind w:right="40"/>
        <w:jc w:val="both"/>
        <w:rPr>
          <w:rFonts w:ascii="Arial" w:hAnsi="Arial" w:cs="Arial"/>
        </w:rPr>
      </w:pPr>
      <w:r>
        <w:rPr>
          <w:rFonts w:ascii="Arial" w:hAnsi="Arial" w:cs="Arial"/>
        </w:rPr>
        <w:t>Toutefois,</w:t>
      </w:r>
      <w:r w:rsidR="002F062C">
        <w:rPr>
          <w:rFonts w:ascii="Arial" w:hAnsi="Arial" w:cs="Arial"/>
        </w:rPr>
        <w:t xml:space="preserve"> </w:t>
      </w:r>
      <w:r w:rsidR="005041A4">
        <w:rPr>
          <w:rFonts w:ascii="Arial" w:hAnsi="Arial" w:cs="Arial"/>
        </w:rPr>
        <w:t>même si d</w:t>
      </w:r>
      <w:r w:rsidR="006A7FE9">
        <w:rPr>
          <w:rFonts w:ascii="Arial" w:hAnsi="Arial" w:cs="Arial"/>
        </w:rPr>
        <w:t>e</w:t>
      </w:r>
      <w:r w:rsidR="008765FD" w:rsidRPr="00E66ED5">
        <w:rPr>
          <w:rFonts w:ascii="Arial" w:hAnsi="Arial" w:cs="Arial"/>
        </w:rPr>
        <w:t xml:space="preserve"> nombreuses organisations</w:t>
      </w:r>
      <w:r w:rsidR="006A7FE9">
        <w:rPr>
          <w:rFonts w:ascii="Arial" w:hAnsi="Arial" w:cs="Arial"/>
        </w:rPr>
        <w:t xml:space="preserve"> </w:t>
      </w:r>
      <w:r w:rsidR="00116363">
        <w:rPr>
          <w:rFonts w:ascii="Arial" w:hAnsi="Arial" w:cs="Arial"/>
        </w:rPr>
        <w:t>essayent d’être le</w:t>
      </w:r>
      <w:r w:rsidR="003F4E7E">
        <w:rPr>
          <w:rFonts w:ascii="Arial" w:hAnsi="Arial" w:cs="Arial"/>
        </w:rPr>
        <w:t>s</w:t>
      </w:r>
      <w:r w:rsidR="00116363">
        <w:rPr>
          <w:rFonts w:ascii="Arial" w:hAnsi="Arial" w:cs="Arial"/>
        </w:rPr>
        <w:t xml:space="preserve"> plus </w:t>
      </w:r>
      <w:r w:rsidR="00E90757">
        <w:rPr>
          <w:rFonts w:ascii="Arial" w:hAnsi="Arial" w:cs="Arial"/>
        </w:rPr>
        <w:t>transparent</w:t>
      </w:r>
      <w:r w:rsidR="00683045">
        <w:rPr>
          <w:rFonts w:ascii="Arial" w:hAnsi="Arial" w:cs="Arial"/>
        </w:rPr>
        <w:t>e</w:t>
      </w:r>
      <w:r w:rsidR="00E90757">
        <w:rPr>
          <w:rFonts w:ascii="Arial" w:hAnsi="Arial" w:cs="Arial"/>
        </w:rPr>
        <w:t>s possibles</w:t>
      </w:r>
      <w:r w:rsidR="008765FD" w:rsidRPr="00E66ED5">
        <w:rPr>
          <w:rFonts w:ascii="Arial" w:hAnsi="Arial" w:cs="Arial"/>
        </w:rPr>
        <w:t xml:space="preserve">, il reste encore </w:t>
      </w:r>
      <w:r w:rsidR="00305633">
        <w:rPr>
          <w:rFonts w:ascii="Arial" w:hAnsi="Arial" w:cs="Arial"/>
        </w:rPr>
        <w:t>un</w:t>
      </w:r>
      <w:r w:rsidR="009072A3">
        <w:rPr>
          <w:rFonts w:ascii="Arial" w:hAnsi="Arial" w:cs="Arial"/>
        </w:rPr>
        <w:t xml:space="preserve"> problème</w:t>
      </w:r>
      <w:r w:rsidR="008765FD" w:rsidRPr="00E66ED5">
        <w:rPr>
          <w:rFonts w:ascii="Arial" w:hAnsi="Arial" w:cs="Arial"/>
        </w:rPr>
        <w:t xml:space="preserve"> éthique </w:t>
      </w:r>
      <w:r w:rsidR="0091003C">
        <w:rPr>
          <w:rFonts w:ascii="Arial" w:hAnsi="Arial" w:cs="Arial"/>
        </w:rPr>
        <w:t xml:space="preserve">qui </w:t>
      </w:r>
      <w:r w:rsidR="008765FD" w:rsidRPr="00E66ED5">
        <w:rPr>
          <w:rFonts w:ascii="Arial" w:hAnsi="Arial" w:cs="Arial"/>
        </w:rPr>
        <w:t>n</w:t>
      </w:r>
      <w:r w:rsidR="00524996">
        <w:rPr>
          <w:rFonts w:ascii="Arial" w:hAnsi="Arial" w:cs="Arial"/>
        </w:rPr>
        <w:t>’est</w:t>
      </w:r>
      <w:r w:rsidR="008765FD" w:rsidRPr="00E66ED5">
        <w:rPr>
          <w:rFonts w:ascii="Arial" w:hAnsi="Arial" w:cs="Arial"/>
        </w:rPr>
        <w:t xml:space="preserve"> pas assez questionné. </w:t>
      </w:r>
      <w:r w:rsidR="002C61F5">
        <w:rPr>
          <w:rFonts w:ascii="Arial" w:hAnsi="Arial" w:cs="Arial"/>
        </w:rPr>
        <w:t>Lors de mon expérience</w:t>
      </w:r>
      <w:r w:rsidR="002C61F5" w:rsidRPr="002C61F5">
        <w:rPr>
          <w:rFonts w:ascii="Arial" w:hAnsi="Arial" w:cs="Arial"/>
        </w:rPr>
        <w:t xml:space="preserve">, </w:t>
      </w:r>
      <w:r w:rsidR="002C61F5">
        <w:rPr>
          <w:rFonts w:ascii="Arial" w:hAnsi="Arial" w:cs="Arial"/>
        </w:rPr>
        <w:t>nous avons émis la</w:t>
      </w:r>
      <w:r w:rsidR="002C61F5" w:rsidRPr="002C61F5">
        <w:rPr>
          <w:rFonts w:ascii="Arial" w:hAnsi="Arial" w:cs="Arial"/>
        </w:rPr>
        <w:t xml:space="preserve"> question de réviser la politique d’approvisionnement afin qu’elle soit en cohérence avec les valeurs éthiques de l’entreprise et les attentes croissantes des consommateurs.</w:t>
      </w:r>
      <w:r w:rsidR="002C61F5" w:rsidRPr="002C61F5">
        <w:rPr>
          <w:rFonts w:ascii="Arial" w:hAnsi="Arial" w:cs="Arial"/>
        </w:rPr>
        <w:br/>
        <w:t>J’ai souhaité, à travers cet essai, m’informer plus en profondeur sur cette thématique essentielle</w:t>
      </w:r>
      <w:r w:rsidR="001B4828">
        <w:rPr>
          <w:rFonts w:ascii="Arial" w:hAnsi="Arial" w:cs="Arial"/>
        </w:rPr>
        <w:t>.</w:t>
      </w:r>
      <w:r w:rsidR="005615EC">
        <w:rPr>
          <w:rFonts w:ascii="Arial" w:hAnsi="Arial" w:cs="Arial"/>
        </w:rPr>
        <w:t xml:space="preserve"> </w:t>
      </w:r>
      <w:r w:rsidR="00100EBC">
        <w:rPr>
          <w:rFonts w:ascii="Arial" w:hAnsi="Arial" w:cs="Arial"/>
        </w:rPr>
        <w:t>Également</w:t>
      </w:r>
      <w:r w:rsidR="005615EC">
        <w:rPr>
          <w:rFonts w:ascii="Arial" w:hAnsi="Arial" w:cs="Arial"/>
        </w:rPr>
        <w:t>, ma volonté a été</w:t>
      </w:r>
      <w:r w:rsidR="002C61F5" w:rsidRPr="002C61F5">
        <w:rPr>
          <w:rFonts w:ascii="Arial" w:hAnsi="Arial" w:cs="Arial"/>
        </w:rPr>
        <w:t xml:space="preserve"> </w:t>
      </w:r>
      <w:r w:rsidR="005615EC">
        <w:rPr>
          <w:rFonts w:ascii="Arial" w:hAnsi="Arial" w:cs="Arial"/>
        </w:rPr>
        <w:t>d’</w:t>
      </w:r>
      <w:r w:rsidR="002C61F5" w:rsidRPr="002C61F5">
        <w:rPr>
          <w:rFonts w:ascii="Arial" w:hAnsi="Arial" w:cs="Arial"/>
        </w:rPr>
        <w:t>établir un état des lieux permettant de mieux comprendre les enjeux liés à « l’éthique de vérité » dans les relations commerciales, notamment avec les fournisseurs asiatiques.</w:t>
      </w:r>
      <w:r w:rsidR="002C61F5" w:rsidRPr="00E125FA">
        <w:rPr>
          <w:rFonts w:ascii="Times New Roman"/>
          <w:sz w:val="28"/>
        </w:rPr>
        <w:t xml:space="preserve"> </w:t>
      </w:r>
    </w:p>
    <w:p w14:paraId="5D4B0BD9" w14:textId="3B9FEAD0" w:rsidR="00011B43" w:rsidRPr="00E66ED5" w:rsidRDefault="00E125FA" w:rsidP="00D30B5D">
      <w:pPr>
        <w:pStyle w:val="Titre1"/>
        <w:ind w:left="0"/>
        <w:jc w:val="both"/>
      </w:pPr>
      <w:r>
        <w:rPr>
          <w:rFonts w:ascii="Times New Roman"/>
          <w:noProof/>
          <w:sz w:val="28"/>
        </w:rPr>
        <mc:AlternateContent>
          <mc:Choice Requires="wpg">
            <w:drawing>
              <wp:anchor distT="0" distB="0" distL="0" distR="0" simplePos="0" relativeHeight="251658242" behindDoc="0" locked="0" layoutInCell="1" allowOverlap="1" wp14:anchorId="6272D7D5" wp14:editId="6801389E">
                <wp:simplePos x="0" y="0"/>
                <wp:positionH relativeFrom="page">
                  <wp:posOffset>864409</wp:posOffset>
                </wp:positionH>
                <wp:positionV relativeFrom="page">
                  <wp:posOffset>9807171</wp:posOffset>
                </wp:positionV>
                <wp:extent cx="5926455" cy="84455"/>
                <wp:effectExtent l="0" t="0" r="0" b="0"/>
                <wp:wrapNone/>
                <wp:docPr id="142705956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6455" cy="84455"/>
                          <a:chOff x="0" y="0"/>
                          <a:chExt cx="5926455" cy="84455"/>
                        </a:xfrm>
                      </wpg:grpSpPr>
                      <wps:wsp>
                        <wps:cNvPr id="898222339" name="Graphic 4"/>
                        <wps:cNvSpPr/>
                        <wps:spPr>
                          <a:xfrm>
                            <a:off x="1905" y="0"/>
                            <a:ext cx="5924550" cy="18415"/>
                          </a:xfrm>
                          <a:custGeom>
                            <a:avLst/>
                            <a:gdLst/>
                            <a:ahLst/>
                            <a:cxnLst/>
                            <a:rect l="l" t="t" r="r" b="b"/>
                            <a:pathLst>
                              <a:path w="5924550" h="18415">
                                <a:moveTo>
                                  <a:pt x="5924549" y="0"/>
                                </a:moveTo>
                                <a:lnTo>
                                  <a:pt x="0" y="0"/>
                                </a:lnTo>
                                <a:lnTo>
                                  <a:pt x="0" y="18415"/>
                                </a:lnTo>
                                <a:lnTo>
                                  <a:pt x="5924549" y="18415"/>
                                </a:lnTo>
                                <a:lnTo>
                                  <a:pt x="5924549" y="0"/>
                                </a:lnTo>
                                <a:close/>
                              </a:path>
                            </a:pathLst>
                          </a:custGeom>
                          <a:solidFill>
                            <a:srgbClr val="000000"/>
                          </a:solidFill>
                        </wps:spPr>
                        <wps:bodyPr wrap="square" lIns="0" tIns="0" rIns="0" bIns="0" rtlCol="0">
                          <a:prstTxWarp prst="textNoShape">
                            <a:avLst/>
                          </a:prstTxWarp>
                          <a:noAutofit/>
                        </wps:bodyPr>
                      </wps:wsp>
                      <wps:wsp>
                        <wps:cNvPr id="346282780" name="Graphic 5"/>
                        <wps:cNvSpPr/>
                        <wps:spPr>
                          <a:xfrm>
                            <a:off x="0" y="65405"/>
                            <a:ext cx="5924550" cy="1270"/>
                          </a:xfrm>
                          <a:custGeom>
                            <a:avLst/>
                            <a:gdLst/>
                            <a:ahLst/>
                            <a:cxnLst/>
                            <a:rect l="l" t="t" r="r" b="b"/>
                            <a:pathLst>
                              <a:path w="5924550">
                                <a:moveTo>
                                  <a:pt x="0" y="0"/>
                                </a:moveTo>
                                <a:lnTo>
                                  <a:pt x="5924550" y="0"/>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7C0272" id="Group 3" o:spid="_x0000_s1026" style="position:absolute;margin-left:68.05pt;margin-top:772.2pt;width:466.65pt;height:6.65pt;z-index:251658242;mso-wrap-distance-left:0;mso-wrap-distance-right:0;mso-position-horizontal-relative:page;mso-position-vertical-relative:page" coordsize="59264,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">
                <v:shape id="Graphic 4" o:spid="_x0000_s1027" style="position:absolute;left:19;width:59245;height:184;visibility:visible;mso-wrap-style:square;v-text-anchor:top" coordsize="59245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" path="m5924549,l,,,18415r5924549,l5924549,xe" fillcolor="black" stroked="f">
                  <v:path arrowok="t"/>
                </v:shape>
                <v:shape id="Graphic 5" o:spid="_x0000_s1028" style="position:absolute;top:654;width:59245;height:12;visibility:visible;mso-wrap-style:square;v-text-anchor:top" coordsize="5924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" path="m,l5924550,e" filled="f" strokeweight="3pt">
                  <v:path arrowok="t"/>
                </v:shape>
                <w10:wrap anchorx="page" anchory="page"/>
              </v:group>
            </w:pict>
          </mc:Fallback>
        </mc:AlternateContent>
      </w:r>
      <w:r w:rsidR="008765FD" w:rsidRPr="00E66ED5">
        <w:rPr>
          <w:b w:val="0"/>
        </w:rPr>
        <w:br w:type="column"/>
      </w:r>
      <w:r w:rsidR="008765FD" w:rsidRPr="00E66ED5">
        <w:rPr>
          <w:color w:val="2E5395"/>
          <w:spacing w:val="-2"/>
          <w:w w:val="90"/>
        </w:rPr>
        <w:t>RÉSUMÉ</w:t>
      </w:r>
    </w:p>
    <w:p w14:paraId="0922D6BF" w14:textId="0EE485BF" w:rsidR="00F007C6" w:rsidRDefault="00E85B6D" w:rsidP="00085FE0">
      <w:pPr>
        <w:pStyle w:val="Corpsdetexte"/>
        <w:spacing w:before="480" w:line="360" w:lineRule="auto"/>
        <w:ind w:left="0" w:right="134"/>
        <w:jc w:val="both"/>
        <w:rPr>
          <w:rFonts w:ascii="Arial" w:hAnsi="Arial" w:cs="Arial"/>
        </w:rPr>
      </w:pPr>
      <w:r>
        <w:rPr>
          <w:rFonts w:ascii="Arial" w:hAnsi="Arial" w:cs="Arial"/>
        </w:rPr>
        <w:t xml:space="preserve">Dans un contexte socio-économique évolutif, </w:t>
      </w:r>
      <w:r w:rsidR="00D64ED7">
        <w:rPr>
          <w:rFonts w:ascii="Arial" w:hAnsi="Arial" w:cs="Arial"/>
        </w:rPr>
        <w:t>une partie des</w:t>
      </w:r>
      <w:r w:rsidRPr="00A847B9">
        <w:rPr>
          <w:rFonts w:ascii="Arial" w:hAnsi="Arial" w:cs="Arial"/>
        </w:rPr>
        <w:t xml:space="preserve"> consommateurs se montrent attentifs à l’impact social et écologique de leurs achats</w:t>
      </w:r>
      <w:r>
        <w:rPr>
          <w:rFonts w:ascii="Arial" w:hAnsi="Arial" w:cs="Arial"/>
        </w:rPr>
        <w:t>. L</w:t>
      </w:r>
      <w:r w:rsidRPr="00A847B9">
        <w:rPr>
          <w:rFonts w:ascii="Arial" w:hAnsi="Arial" w:cs="Arial"/>
        </w:rPr>
        <w:t>es entreprises doivent veiller à collaborer avec des partenaires capables de garantir une production durable</w:t>
      </w:r>
      <w:r>
        <w:rPr>
          <w:rFonts w:ascii="Arial" w:hAnsi="Arial" w:cs="Arial"/>
        </w:rPr>
        <w:t xml:space="preserve"> ainsi qu’une</w:t>
      </w:r>
      <w:r w:rsidRPr="00A847B9">
        <w:rPr>
          <w:rFonts w:ascii="Arial" w:hAnsi="Arial" w:cs="Arial"/>
        </w:rPr>
        <w:t xml:space="preserve"> traçab</w:t>
      </w:r>
      <w:r>
        <w:rPr>
          <w:rFonts w:ascii="Arial" w:hAnsi="Arial" w:cs="Arial"/>
        </w:rPr>
        <w:t>i</w:t>
      </w:r>
      <w:r w:rsidRPr="00A847B9">
        <w:rPr>
          <w:rFonts w:ascii="Arial" w:hAnsi="Arial" w:cs="Arial"/>
        </w:rPr>
        <w:t>l</w:t>
      </w:r>
      <w:r>
        <w:rPr>
          <w:rFonts w:ascii="Arial" w:hAnsi="Arial" w:cs="Arial"/>
        </w:rPr>
        <w:t>ité</w:t>
      </w:r>
      <w:r w:rsidRPr="00A847B9">
        <w:rPr>
          <w:rFonts w:ascii="Arial" w:hAnsi="Arial" w:cs="Arial"/>
        </w:rPr>
        <w:t xml:space="preserve"> conforme aux normes </w:t>
      </w:r>
      <w:r>
        <w:rPr>
          <w:rFonts w:ascii="Arial" w:hAnsi="Arial" w:cs="Arial"/>
        </w:rPr>
        <w:t xml:space="preserve">européennes et </w:t>
      </w:r>
      <w:r w:rsidRPr="00A847B9">
        <w:rPr>
          <w:rFonts w:ascii="Arial" w:hAnsi="Arial" w:cs="Arial"/>
        </w:rPr>
        <w:t>internationales.</w:t>
      </w:r>
      <w:r>
        <w:rPr>
          <w:rFonts w:ascii="Arial" w:hAnsi="Arial" w:cs="Arial"/>
        </w:rPr>
        <w:t xml:space="preserve"> </w:t>
      </w:r>
      <w:r w:rsidR="00F837DE">
        <w:rPr>
          <w:rFonts w:ascii="Arial" w:hAnsi="Arial" w:cs="Arial"/>
        </w:rPr>
        <w:t>La</w:t>
      </w:r>
      <w:r>
        <w:rPr>
          <w:rFonts w:ascii="Arial" w:hAnsi="Arial" w:cs="Arial"/>
        </w:rPr>
        <w:t xml:space="preserve"> </w:t>
      </w:r>
      <w:r w:rsidR="00104782">
        <w:rPr>
          <w:rFonts w:ascii="Arial" w:hAnsi="Arial" w:cs="Arial"/>
        </w:rPr>
        <w:t>phase de production peut-être quitte ou double car l’on peut passer d’un</w:t>
      </w:r>
      <w:r w:rsidR="003E3F02">
        <w:rPr>
          <w:rFonts w:ascii="Arial" w:hAnsi="Arial" w:cs="Arial"/>
        </w:rPr>
        <w:t>e offre</w:t>
      </w:r>
      <w:r w:rsidR="00104782">
        <w:rPr>
          <w:rFonts w:ascii="Arial" w:hAnsi="Arial" w:cs="Arial"/>
        </w:rPr>
        <w:t xml:space="preserve"> plus </w:t>
      </w:r>
      <w:r w:rsidR="00896163">
        <w:rPr>
          <w:rFonts w:ascii="Arial" w:hAnsi="Arial" w:cs="Arial"/>
        </w:rPr>
        <w:t>coûteuse</w:t>
      </w:r>
      <w:r w:rsidR="00021CE0">
        <w:rPr>
          <w:rFonts w:ascii="Arial" w:hAnsi="Arial" w:cs="Arial"/>
        </w:rPr>
        <w:t xml:space="preserve"> et assurément différente</w:t>
      </w:r>
      <w:r w:rsidR="00104782">
        <w:rPr>
          <w:rFonts w:ascii="Arial" w:hAnsi="Arial" w:cs="Arial"/>
        </w:rPr>
        <w:t xml:space="preserve"> en fonction d’un pays ou d’un continent</w:t>
      </w:r>
      <w:r w:rsidR="00EF6106">
        <w:rPr>
          <w:rFonts w:ascii="Arial" w:hAnsi="Arial" w:cs="Arial"/>
        </w:rPr>
        <w:t xml:space="preserve">. </w:t>
      </w:r>
      <w:r w:rsidR="007728B6">
        <w:rPr>
          <w:rFonts w:ascii="Arial" w:hAnsi="Arial" w:cs="Arial"/>
        </w:rPr>
        <w:t xml:space="preserve">L’éthique intervient déjà </w:t>
      </w:r>
      <w:r w:rsidR="00104782">
        <w:rPr>
          <w:rFonts w:ascii="Arial" w:hAnsi="Arial" w:cs="Arial"/>
        </w:rPr>
        <w:t xml:space="preserve">à ce moment </w:t>
      </w:r>
      <w:r w:rsidR="00C23291">
        <w:rPr>
          <w:rFonts w:ascii="Arial" w:hAnsi="Arial" w:cs="Arial"/>
        </w:rPr>
        <w:t>dans le</w:t>
      </w:r>
      <w:r w:rsidR="00104782">
        <w:rPr>
          <w:rFonts w:ascii="Arial" w:hAnsi="Arial" w:cs="Arial"/>
        </w:rPr>
        <w:t xml:space="preserve"> </w:t>
      </w:r>
      <w:r w:rsidR="00C521F2">
        <w:rPr>
          <w:rFonts w:ascii="Arial" w:hAnsi="Arial" w:cs="Arial"/>
        </w:rPr>
        <w:t xml:space="preserve">choix de ses fournisseurs </w:t>
      </w:r>
      <w:r w:rsidR="004D2CC7">
        <w:rPr>
          <w:rFonts w:ascii="Arial" w:hAnsi="Arial" w:cs="Arial"/>
        </w:rPr>
        <w:t xml:space="preserve">et </w:t>
      </w:r>
      <w:r w:rsidR="00AC2DBE">
        <w:rPr>
          <w:rFonts w:ascii="Arial" w:hAnsi="Arial" w:cs="Arial"/>
        </w:rPr>
        <w:t xml:space="preserve">en </w:t>
      </w:r>
      <w:r w:rsidR="00C521F2">
        <w:rPr>
          <w:rFonts w:ascii="Arial" w:hAnsi="Arial" w:cs="Arial"/>
        </w:rPr>
        <w:t>fait</w:t>
      </w:r>
      <w:r w:rsidR="00AC2DBE">
        <w:rPr>
          <w:rFonts w:ascii="Arial" w:hAnsi="Arial" w:cs="Arial"/>
        </w:rPr>
        <w:t xml:space="preserve"> une</w:t>
      </w:r>
      <w:r w:rsidR="00C521F2">
        <w:rPr>
          <w:rFonts w:ascii="Arial" w:hAnsi="Arial" w:cs="Arial"/>
        </w:rPr>
        <w:t xml:space="preserve"> </w:t>
      </w:r>
      <w:r w:rsidR="00F70A71">
        <w:rPr>
          <w:rFonts w:ascii="Arial" w:hAnsi="Arial" w:cs="Arial"/>
        </w:rPr>
        <w:t>partie</w:t>
      </w:r>
      <w:r w:rsidR="00C521F2">
        <w:rPr>
          <w:rFonts w:ascii="Arial" w:hAnsi="Arial" w:cs="Arial"/>
        </w:rPr>
        <w:t xml:space="preserve"> intégrante </w:t>
      </w:r>
      <w:r w:rsidR="00401F0A">
        <w:rPr>
          <w:rFonts w:ascii="Arial" w:hAnsi="Arial" w:cs="Arial"/>
        </w:rPr>
        <w:t>d</w:t>
      </w:r>
      <w:r w:rsidR="00426245">
        <w:rPr>
          <w:rFonts w:ascii="Arial" w:hAnsi="Arial" w:cs="Arial"/>
        </w:rPr>
        <w:t>e la</w:t>
      </w:r>
      <w:r w:rsidR="006C6E0E">
        <w:rPr>
          <w:rFonts w:ascii="Arial" w:hAnsi="Arial" w:cs="Arial"/>
        </w:rPr>
        <w:t xml:space="preserve"> stratégie</w:t>
      </w:r>
      <w:r w:rsidR="00401F0A">
        <w:rPr>
          <w:rFonts w:ascii="Arial" w:hAnsi="Arial" w:cs="Arial"/>
        </w:rPr>
        <w:t xml:space="preserve"> d’une </w:t>
      </w:r>
      <w:r w:rsidR="00F70A71">
        <w:rPr>
          <w:rFonts w:ascii="Arial" w:hAnsi="Arial" w:cs="Arial"/>
        </w:rPr>
        <w:t>entreprise</w:t>
      </w:r>
      <w:r w:rsidR="004436F8">
        <w:rPr>
          <w:rFonts w:ascii="Arial" w:hAnsi="Arial" w:cs="Arial"/>
        </w:rPr>
        <w:t>.</w:t>
      </w:r>
      <w:r w:rsidR="001A35E1">
        <w:rPr>
          <w:rFonts w:ascii="Arial" w:hAnsi="Arial" w:cs="Arial"/>
        </w:rPr>
        <w:t xml:space="preserve"> </w:t>
      </w:r>
      <w:r w:rsidR="004436F8">
        <w:rPr>
          <w:rFonts w:ascii="Arial" w:hAnsi="Arial" w:cs="Arial"/>
        </w:rPr>
        <w:t xml:space="preserve">Cela </w:t>
      </w:r>
      <w:r w:rsidR="00BD67E2">
        <w:rPr>
          <w:rFonts w:ascii="Arial" w:hAnsi="Arial" w:cs="Arial"/>
        </w:rPr>
        <w:t>influence principalement</w:t>
      </w:r>
      <w:r w:rsidR="00506E34">
        <w:rPr>
          <w:rFonts w:ascii="Arial" w:hAnsi="Arial" w:cs="Arial"/>
        </w:rPr>
        <w:t xml:space="preserve"> la qualité, le coût et les délais du produit ou des services qu’elle propose</w:t>
      </w:r>
      <w:r w:rsidR="00F007C6">
        <w:rPr>
          <w:rFonts w:ascii="Arial" w:hAnsi="Arial" w:cs="Arial"/>
        </w:rPr>
        <w:t>.</w:t>
      </w:r>
    </w:p>
    <w:p w14:paraId="026269BE" w14:textId="001DD2DC" w:rsidR="0028716D" w:rsidRDefault="00833247" w:rsidP="00F70A71">
      <w:pPr>
        <w:pStyle w:val="Corpsdetexte"/>
        <w:spacing w:line="360" w:lineRule="auto"/>
        <w:ind w:left="0"/>
        <w:jc w:val="both"/>
        <w:rPr>
          <w:rFonts w:ascii="Arial" w:hAnsi="Arial" w:cs="Arial"/>
        </w:rPr>
      </w:pPr>
      <w:r>
        <w:rPr>
          <w:rFonts w:ascii="Arial" w:hAnsi="Arial" w:cs="Arial"/>
        </w:rPr>
        <w:t>Il existe d</w:t>
      </w:r>
      <w:r w:rsidR="0018770A">
        <w:rPr>
          <w:rFonts w:ascii="Arial" w:hAnsi="Arial" w:cs="Arial"/>
        </w:rPr>
        <w:t xml:space="preserve">ifférentes manières de travailler </w:t>
      </w:r>
      <w:r>
        <w:rPr>
          <w:rFonts w:ascii="Arial" w:hAnsi="Arial" w:cs="Arial"/>
        </w:rPr>
        <w:t xml:space="preserve">un </w:t>
      </w:r>
      <w:r w:rsidR="0049100D">
        <w:rPr>
          <w:rFonts w:ascii="Arial" w:hAnsi="Arial" w:cs="Arial"/>
        </w:rPr>
        <w:t xml:space="preserve">meuble ou un </w:t>
      </w:r>
      <w:r>
        <w:rPr>
          <w:rFonts w:ascii="Arial" w:hAnsi="Arial" w:cs="Arial"/>
        </w:rPr>
        <w:t>canapé</w:t>
      </w:r>
      <w:r w:rsidR="0049100D">
        <w:rPr>
          <w:rFonts w:ascii="Arial" w:hAnsi="Arial" w:cs="Arial"/>
        </w:rPr>
        <w:t xml:space="preserve">, que ce soit </w:t>
      </w:r>
      <w:r>
        <w:rPr>
          <w:rFonts w:ascii="Arial" w:hAnsi="Arial" w:cs="Arial"/>
        </w:rPr>
        <w:t xml:space="preserve">à partir du </w:t>
      </w:r>
      <w:r w:rsidR="00CB7303">
        <w:rPr>
          <w:rFonts w:ascii="Arial" w:hAnsi="Arial" w:cs="Arial"/>
        </w:rPr>
        <w:t>bois</w:t>
      </w:r>
      <w:r w:rsidR="005229FB">
        <w:rPr>
          <w:rFonts w:ascii="Arial" w:hAnsi="Arial" w:cs="Arial"/>
        </w:rPr>
        <w:t>,</w:t>
      </w:r>
      <w:r w:rsidR="0049100D">
        <w:rPr>
          <w:rFonts w:ascii="Arial" w:hAnsi="Arial" w:cs="Arial"/>
        </w:rPr>
        <w:t xml:space="preserve"> en passant</w:t>
      </w:r>
      <w:r>
        <w:rPr>
          <w:rFonts w:ascii="Arial" w:hAnsi="Arial" w:cs="Arial"/>
        </w:rPr>
        <w:t xml:space="preserve"> </w:t>
      </w:r>
      <w:r w:rsidR="0049100D">
        <w:rPr>
          <w:rFonts w:ascii="Arial" w:hAnsi="Arial" w:cs="Arial"/>
        </w:rPr>
        <w:t>par le choix d</w:t>
      </w:r>
      <w:r w:rsidR="00A17856">
        <w:rPr>
          <w:rFonts w:ascii="Arial" w:hAnsi="Arial" w:cs="Arial"/>
        </w:rPr>
        <w:t>es</w:t>
      </w:r>
      <w:r>
        <w:rPr>
          <w:rFonts w:ascii="Arial" w:hAnsi="Arial" w:cs="Arial"/>
        </w:rPr>
        <w:t xml:space="preserve"> </w:t>
      </w:r>
      <w:r w:rsidR="00CB7303">
        <w:rPr>
          <w:rFonts w:ascii="Arial" w:hAnsi="Arial" w:cs="Arial"/>
        </w:rPr>
        <w:t>tissus</w:t>
      </w:r>
      <w:r w:rsidR="0049100D">
        <w:rPr>
          <w:rFonts w:ascii="Arial" w:hAnsi="Arial" w:cs="Arial"/>
        </w:rPr>
        <w:t xml:space="preserve"> puis </w:t>
      </w:r>
      <w:r w:rsidR="00CB7303">
        <w:rPr>
          <w:rFonts w:ascii="Arial" w:hAnsi="Arial" w:cs="Arial"/>
        </w:rPr>
        <w:t>par le m</w:t>
      </w:r>
      <w:r w:rsidR="007F7915">
        <w:rPr>
          <w:rFonts w:ascii="Arial" w:hAnsi="Arial" w:cs="Arial"/>
        </w:rPr>
        <w:t>écanisme</w:t>
      </w:r>
      <w:r w:rsidR="00CB7303">
        <w:rPr>
          <w:rFonts w:ascii="Arial" w:hAnsi="Arial" w:cs="Arial"/>
        </w:rPr>
        <w:t xml:space="preserve"> électronique</w:t>
      </w:r>
      <w:r w:rsidR="007F7915">
        <w:rPr>
          <w:rFonts w:ascii="Arial" w:hAnsi="Arial" w:cs="Arial"/>
        </w:rPr>
        <w:t>.</w:t>
      </w:r>
    </w:p>
    <w:p w14:paraId="6483BA4D" w14:textId="361D7AE0" w:rsidR="00362FA1" w:rsidRDefault="007344D4" w:rsidP="00F70A71">
      <w:pPr>
        <w:pStyle w:val="Corpsdetexte"/>
        <w:spacing w:line="360" w:lineRule="auto"/>
        <w:ind w:left="0"/>
        <w:jc w:val="both"/>
        <w:rPr>
          <w:rFonts w:ascii="Arial" w:hAnsi="Arial" w:cs="Arial"/>
        </w:rPr>
      </w:pPr>
      <w:r>
        <w:rPr>
          <w:rFonts w:ascii="Arial" w:hAnsi="Arial" w:cs="Arial"/>
        </w:rPr>
        <w:t xml:space="preserve">Le mobilier qui nous entoure est </w:t>
      </w:r>
      <w:r w:rsidR="00AC1A16">
        <w:rPr>
          <w:rFonts w:ascii="Arial" w:hAnsi="Arial" w:cs="Arial"/>
        </w:rPr>
        <w:t xml:space="preserve">constamment </w:t>
      </w:r>
      <w:r w:rsidR="00723AA9">
        <w:rPr>
          <w:rFonts w:ascii="Arial" w:hAnsi="Arial" w:cs="Arial"/>
        </w:rPr>
        <w:t>soumis à un cahier des charges</w:t>
      </w:r>
      <w:r w:rsidR="00201244">
        <w:rPr>
          <w:rFonts w:ascii="Arial" w:hAnsi="Arial" w:cs="Arial"/>
        </w:rPr>
        <w:t xml:space="preserve"> </w:t>
      </w:r>
      <w:r w:rsidR="00723AA9">
        <w:rPr>
          <w:rFonts w:ascii="Arial" w:hAnsi="Arial" w:cs="Arial"/>
        </w:rPr>
        <w:t xml:space="preserve">qui détermine </w:t>
      </w:r>
      <w:r w:rsidR="009C6E82">
        <w:rPr>
          <w:rFonts w:ascii="Arial" w:hAnsi="Arial" w:cs="Arial"/>
        </w:rPr>
        <w:t xml:space="preserve">à la fois </w:t>
      </w:r>
      <w:r w:rsidR="00723AA9">
        <w:rPr>
          <w:rFonts w:ascii="Arial" w:hAnsi="Arial" w:cs="Arial"/>
        </w:rPr>
        <w:t xml:space="preserve">la qualité et la durabilité que l’on </w:t>
      </w:r>
      <w:r w:rsidR="008D7AEB">
        <w:rPr>
          <w:rFonts w:ascii="Arial" w:hAnsi="Arial" w:cs="Arial"/>
        </w:rPr>
        <w:t>souhaite</w:t>
      </w:r>
      <w:r w:rsidR="00723AA9">
        <w:rPr>
          <w:rFonts w:ascii="Arial" w:hAnsi="Arial" w:cs="Arial"/>
        </w:rPr>
        <w:t xml:space="preserve"> </w:t>
      </w:r>
      <w:r w:rsidR="001B70B0">
        <w:rPr>
          <w:rFonts w:ascii="Arial" w:hAnsi="Arial" w:cs="Arial"/>
        </w:rPr>
        <w:t>obtenir</w:t>
      </w:r>
      <w:r w:rsidR="00723AA9">
        <w:rPr>
          <w:rFonts w:ascii="Arial" w:hAnsi="Arial" w:cs="Arial"/>
        </w:rPr>
        <w:t>.</w:t>
      </w:r>
      <w:r w:rsidR="000B1E7C">
        <w:rPr>
          <w:rFonts w:ascii="Arial" w:hAnsi="Arial" w:cs="Arial"/>
        </w:rPr>
        <w:t xml:space="preserve"> </w:t>
      </w:r>
    </w:p>
    <w:p w14:paraId="05EC384D" w14:textId="77777777" w:rsidR="00F32B1C" w:rsidRDefault="000B1E7C" w:rsidP="005B508A">
      <w:pPr>
        <w:pStyle w:val="Corpsdetexte"/>
        <w:spacing w:line="360" w:lineRule="auto"/>
        <w:ind w:left="0" w:right="40"/>
        <w:jc w:val="both"/>
        <w:rPr>
          <w:rFonts w:ascii="Arial" w:hAnsi="Arial" w:cs="Arial"/>
        </w:rPr>
      </w:pPr>
      <w:r w:rsidRPr="002C61F5">
        <w:rPr>
          <w:rFonts w:ascii="Arial" w:hAnsi="Arial" w:cs="Arial"/>
        </w:rPr>
        <w:t xml:space="preserve">Cette réflexion vise à analyser comment une entreprise du secteur de l’ameublement peut concilier </w:t>
      </w:r>
      <w:r w:rsidR="006613F6">
        <w:rPr>
          <w:rFonts w:ascii="Arial" w:hAnsi="Arial" w:cs="Arial"/>
        </w:rPr>
        <w:t>transparence</w:t>
      </w:r>
      <w:r w:rsidR="00C51101">
        <w:rPr>
          <w:rFonts w:ascii="Arial" w:hAnsi="Arial" w:cs="Arial"/>
        </w:rPr>
        <w:t>, compétitivité</w:t>
      </w:r>
      <w:r w:rsidR="006613F6">
        <w:rPr>
          <w:rFonts w:ascii="Arial" w:hAnsi="Arial" w:cs="Arial"/>
        </w:rPr>
        <w:t xml:space="preserve"> et </w:t>
      </w:r>
      <w:r w:rsidR="00E35F10" w:rsidRPr="00E35F10">
        <w:rPr>
          <w:rFonts w:ascii="Arial" w:hAnsi="Arial" w:cs="Arial"/>
        </w:rPr>
        <w:t xml:space="preserve">éthique de vérité </w:t>
      </w:r>
      <w:r w:rsidR="00C51101">
        <w:rPr>
          <w:rFonts w:ascii="Arial" w:hAnsi="Arial" w:cs="Arial"/>
        </w:rPr>
        <w:t xml:space="preserve">au vu de </w:t>
      </w:r>
      <w:r w:rsidR="00E35F10" w:rsidRPr="00E35F10">
        <w:rPr>
          <w:rFonts w:ascii="Arial" w:hAnsi="Arial" w:cs="Arial"/>
        </w:rPr>
        <w:t>sa chaîne d’approvisionnement asiatique.</w:t>
      </w:r>
      <w:r w:rsidRPr="00E125FA">
        <w:rPr>
          <w:rFonts w:ascii="Times New Roman"/>
          <w:noProof/>
          <w:sz w:val="28"/>
        </w:rPr>
        <w:t xml:space="preserve"> </w:t>
      </w:r>
    </w:p>
    <w:p w14:paraId="5D3DABCE" w14:textId="77777777" w:rsidR="005B508A" w:rsidRDefault="005B508A" w:rsidP="005B508A">
      <w:pPr>
        <w:pStyle w:val="Corpsdetexte"/>
        <w:spacing w:line="360" w:lineRule="auto"/>
        <w:ind w:left="0" w:right="40"/>
        <w:jc w:val="both"/>
        <w:rPr>
          <w:rFonts w:ascii="Arial" w:hAnsi="Arial" w:cs="Arial"/>
        </w:rPr>
      </w:pPr>
    </w:p>
    <w:p w14:paraId="6159F33D" w14:textId="0BB2D9A1" w:rsidR="005B508A" w:rsidRPr="00E66ED5" w:rsidRDefault="005B508A" w:rsidP="005B508A">
      <w:pPr>
        <w:pStyle w:val="Corpsdetexte"/>
        <w:spacing w:line="360" w:lineRule="auto"/>
        <w:ind w:left="0" w:right="40"/>
        <w:jc w:val="both"/>
        <w:rPr>
          <w:rFonts w:ascii="Arial" w:hAnsi="Arial" w:cs="Arial"/>
        </w:rPr>
        <w:sectPr w:rsidR="005B508A" w:rsidRPr="00E66ED5">
          <w:footerReference w:type="default" r:id="rId13"/>
          <w:pgSz w:w="11900" w:h="16840"/>
          <w:pgMar w:top="1340" w:right="1275" w:bottom="680" w:left="1133" w:header="0" w:footer="488" w:gutter="0"/>
          <w:cols w:num="2" w:space="720" w:equalWidth="0">
            <w:col w:w="4504" w:space="386"/>
            <w:col w:w="4602"/>
          </w:cols>
        </w:sectPr>
      </w:pPr>
    </w:p>
    <w:p w14:paraId="5E9076F5" w14:textId="0BFF56D7" w:rsidR="00011B43" w:rsidRPr="00E06117" w:rsidRDefault="008765FD" w:rsidP="00DF38EF">
      <w:pPr>
        <w:pStyle w:val="Titre1"/>
        <w:ind w:right="759"/>
      </w:pPr>
      <w:r w:rsidRPr="00E66ED5">
        <w:rPr>
          <w:color w:val="2E5395"/>
          <w:w w:val="80"/>
        </w:rPr>
        <w:t xml:space="preserve">BIBLIOGRAPHIE ET </w:t>
      </w:r>
      <w:r w:rsidRPr="00E66ED5">
        <w:rPr>
          <w:color w:val="2E5395"/>
          <w:spacing w:val="-2"/>
          <w:w w:val="85"/>
        </w:rPr>
        <w:t>SITOGRAPHIE</w:t>
      </w:r>
    </w:p>
    <w:p w14:paraId="673088EA" w14:textId="77777777" w:rsidR="00011B43" w:rsidRPr="00E66ED5" w:rsidRDefault="00011B43">
      <w:pPr>
        <w:pStyle w:val="Corpsdetexte"/>
        <w:spacing w:before="214"/>
        <w:ind w:left="0"/>
        <w:rPr>
          <w:rFonts w:ascii="Arial" w:hAnsi="Arial" w:cs="Arial"/>
          <w:b/>
          <w:sz w:val="44"/>
        </w:rPr>
      </w:pPr>
    </w:p>
    <w:p w14:paraId="287D2C62" w14:textId="65A85CD3" w:rsidR="00011B43" w:rsidRPr="00BD29EB" w:rsidRDefault="00F47CEC" w:rsidP="00F47CEC">
      <w:pPr>
        <w:pStyle w:val="Paragraphedeliste"/>
        <w:numPr>
          <w:ilvl w:val="0"/>
          <w:numId w:val="1"/>
        </w:numPr>
        <w:tabs>
          <w:tab w:val="left" w:pos="425"/>
          <w:tab w:val="left" w:pos="427"/>
        </w:tabs>
        <w:spacing w:line="360" w:lineRule="auto"/>
        <w:jc w:val="both"/>
        <w:rPr>
          <w:sz w:val="20"/>
          <w:lang w:val="en-US"/>
        </w:rPr>
      </w:pPr>
      <w:r w:rsidRPr="00BD29EB">
        <w:rPr>
          <w:i/>
          <w:sz w:val="20"/>
          <w:lang w:val="en-US"/>
        </w:rPr>
        <w:t xml:space="preserve">« A systematic review of research on sitting and working furniture ergonomic from 2012 to </w:t>
      </w:r>
      <w:r w:rsidR="00494314" w:rsidRPr="00BD29EB">
        <w:rPr>
          <w:i/>
          <w:sz w:val="20"/>
          <w:lang w:val="en-US"/>
        </w:rPr>
        <w:t>2022:</w:t>
      </w:r>
      <w:r w:rsidRPr="00BD29EB">
        <w:rPr>
          <w:i/>
          <w:sz w:val="20"/>
          <w:lang w:val="en-US"/>
        </w:rPr>
        <w:t xml:space="preserve"> Analysis of assessment approaches » </w:t>
      </w:r>
      <w:r w:rsidRPr="00BD29EB">
        <w:rPr>
          <w:i/>
          <w:iCs/>
          <w:sz w:val="20"/>
          <w:lang w:val="en-US"/>
        </w:rPr>
        <w:t>Heliyon</w:t>
      </w:r>
      <w:r w:rsidRPr="00BD29EB">
        <w:rPr>
          <w:i/>
          <w:sz w:val="20"/>
          <w:lang w:val="en-US"/>
        </w:rPr>
        <w:t>, Bai Y., Kamarudin K. M., Alli H. 2024, PMC</w:t>
      </w:r>
    </w:p>
    <w:p w14:paraId="651C7973" w14:textId="77777777" w:rsidR="00011B43" w:rsidRPr="00BD29EB" w:rsidRDefault="00011B43">
      <w:pPr>
        <w:pStyle w:val="Corpsdetexte"/>
        <w:spacing w:before="2"/>
        <w:ind w:left="0"/>
        <w:rPr>
          <w:rFonts w:ascii="Arial" w:hAnsi="Arial" w:cs="Arial"/>
          <w:sz w:val="20"/>
          <w:lang w:val="en-US"/>
        </w:rPr>
      </w:pPr>
    </w:p>
    <w:p w14:paraId="6A9819D6" w14:textId="72EBD296" w:rsidR="00F47CEC" w:rsidRPr="00E66ED5" w:rsidRDefault="00F47CEC" w:rsidP="00F47CEC">
      <w:pPr>
        <w:pStyle w:val="Paragraphedeliste"/>
        <w:numPr>
          <w:ilvl w:val="0"/>
          <w:numId w:val="1"/>
        </w:numPr>
        <w:tabs>
          <w:tab w:val="left" w:pos="425"/>
          <w:tab w:val="left" w:pos="427"/>
        </w:tabs>
        <w:spacing w:line="360" w:lineRule="auto"/>
        <w:jc w:val="both"/>
        <w:rPr>
          <w:sz w:val="20"/>
        </w:rPr>
      </w:pPr>
      <w:r w:rsidRPr="00890BD8">
        <w:rPr>
          <w:i/>
          <w:sz w:val="20"/>
        </w:rPr>
        <w:t>L'industrie du meuble en France, d'après Paule Garen</w:t>
      </w:r>
      <w:r>
        <w:rPr>
          <w:i/>
          <w:sz w:val="20"/>
        </w:rPr>
        <w:t>c</w:t>
      </w:r>
      <w:r w:rsidRPr="00E66ED5">
        <w:rPr>
          <w:i/>
          <w:sz w:val="20"/>
        </w:rPr>
        <w:t xml:space="preserve"> </w:t>
      </w:r>
      <w:r w:rsidRPr="00E66ED5">
        <w:rPr>
          <w:sz w:val="20"/>
        </w:rPr>
        <w:t xml:space="preserve">- </w:t>
      </w:r>
      <w:r w:rsidR="00494314">
        <w:rPr>
          <w:sz w:val="20"/>
        </w:rPr>
        <w:t>A</w:t>
      </w:r>
      <w:r w:rsidR="00494314" w:rsidRPr="00E66ED5">
        <w:rPr>
          <w:spacing w:val="-6"/>
          <w:sz w:val="20"/>
        </w:rPr>
        <w:t>.</w:t>
      </w:r>
      <w:r w:rsidR="00494314">
        <w:rPr>
          <w:spacing w:val="-6"/>
          <w:sz w:val="20"/>
        </w:rPr>
        <w:t xml:space="preserve"> Perpillou</w:t>
      </w:r>
    </w:p>
    <w:p w14:paraId="6824060D" w14:textId="77777777" w:rsidR="00F47CEC" w:rsidRPr="00E66ED5" w:rsidRDefault="00F47CEC" w:rsidP="00A17E63">
      <w:pPr>
        <w:spacing w:line="228" w:lineRule="exact"/>
        <w:ind w:left="395"/>
        <w:rPr>
          <w:rFonts w:ascii="Arial" w:hAnsi="Arial" w:cs="Arial"/>
          <w:sz w:val="20"/>
        </w:rPr>
      </w:pPr>
      <w:r>
        <w:rPr>
          <w:rFonts w:ascii="Arial" w:hAnsi="Arial" w:cs="Arial"/>
          <w:sz w:val="20"/>
        </w:rPr>
        <w:t>1959</w:t>
      </w:r>
      <w:r w:rsidRPr="00E66ED5">
        <w:rPr>
          <w:rFonts w:ascii="Arial" w:hAnsi="Arial" w:cs="Arial"/>
          <w:sz w:val="20"/>
        </w:rPr>
        <w:t>,</w:t>
      </w:r>
      <w:r w:rsidRPr="00E66ED5">
        <w:rPr>
          <w:rFonts w:ascii="Arial" w:hAnsi="Arial" w:cs="Arial"/>
          <w:spacing w:val="-5"/>
          <w:sz w:val="20"/>
        </w:rPr>
        <w:t xml:space="preserve"> </w:t>
      </w:r>
      <w:r>
        <w:rPr>
          <w:rFonts w:ascii="Arial" w:hAnsi="Arial" w:cs="Arial"/>
          <w:sz w:val="20"/>
        </w:rPr>
        <w:t>Annales de géographie (pp 76-79)</w:t>
      </w:r>
    </w:p>
    <w:p w14:paraId="7DB7566A" w14:textId="77777777" w:rsidR="008E521A" w:rsidRPr="008E521A" w:rsidRDefault="008E521A" w:rsidP="008E521A">
      <w:pPr>
        <w:tabs>
          <w:tab w:val="left" w:pos="425"/>
          <w:tab w:val="left" w:pos="427"/>
        </w:tabs>
        <w:spacing w:line="360" w:lineRule="auto"/>
        <w:jc w:val="both"/>
        <w:rPr>
          <w:sz w:val="20"/>
        </w:rPr>
      </w:pPr>
    </w:p>
    <w:p w14:paraId="506CFE5D" w14:textId="09D603BB" w:rsidR="00011B43" w:rsidRPr="00E66ED5" w:rsidRDefault="00AC17A8" w:rsidP="00AC17A8">
      <w:pPr>
        <w:pStyle w:val="Paragraphedeliste"/>
        <w:numPr>
          <w:ilvl w:val="0"/>
          <w:numId w:val="1"/>
        </w:numPr>
        <w:tabs>
          <w:tab w:val="left" w:pos="425"/>
          <w:tab w:val="left" w:pos="427"/>
        </w:tabs>
        <w:spacing w:line="360" w:lineRule="auto"/>
        <w:rPr>
          <w:sz w:val="20"/>
        </w:rPr>
      </w:pPr>
      <w:hyperlink r:id="rId14" w:history="1">
        <w:r w:rsidRPr="009E4D1C">
          <w:rPr>
            <w:i/>
            <w:iCs/>
            <w:sz w:val="20"/>
            <w:szCs w:val="20"/>
          </w:rPr>
          <w:t xml:space="preserve"> </w:t>
        </w:r>
        <w:r w:rsidR="009731F7" w:rsidRPr="00C03C5D">
          <w:rPr>
            <w:rStyle w:val="Lienhypertexte"/>
            <w:spacing w:val="-2"/>
            <w:sz w:val="20"/>
          </w:rPr>
          <w:t>www.mobilierdefrance.com</w:t>
        </w:r>
      </w:hyperlink>
    </w:p>
    <w:p w14:paraId="00671BEB" w14:textId="77777777" w:rsidR="00011B43" w:rsidRPr="00E66ED5" w:rsidRDefault="00011B43">
      <w:pPr>
        <w:pStyle w:val="Corpsdetexte"/>
        <w:spacing w:before="115"/>
        <w:ind w:left="0"/>
        <w:rPr>
          <w:rFonts w:ascii="Arial" w:hAnsi="Arial" w:cs="Arial"/>
          <w:sz w:val="20"/>
        </w:rPr>
      </w:pPr>
    </w:p>
    <w:p w14:paraId="4B76D12F" w14:textId="617A528E" w:rsidR="00B42F22" w:rsidRPr="00B42F22" w:rsidRDefault="00B42F22" w:rsidP="00B42F22">
      <w:pPr>
        <w:pStyle w:val="Paragraphedeliste"/>
        <w:numPr>
          <w:ilvl w:val="0"/>
          <w:numId w:val="1"/>
        </w:numPr>
        <w:tabs>
          <w:tab w:val="left" w:pos="425"/>
          <w:tab w:val="left" w:pos="427"/>
        </w:tabs>
        <w:spacing w:line="360" w:lineRule="auto"/>
        <w:rPr>
          <w:sz w:val="20"/>
        </w:rPr>
      </w:pPr>
      <w:r w:rsidRPr="00EF44BE">
        <w:rPr>
          <w:i/>
          <w:iCs/>
          <w:sz w:val="20"/>
        </w:rPr>
        <w:t>Agir pour la transition écologique</w:t>
      </w:r>
      <w:r w:rsidR="009F34F7">
        <w:rPr>
          <w:sz w:val="20"/>
        </w:rPr>
        <w:t xml:space="preserve">. </w:t>
      </w:r>
      <w:r w:rsidR="004A16A3">
        <w:rPr>
          <w:sz w:val="20"/>
        </w:rPr>
        <w:t xml:space="preserve">  </w:t>
      </w:r>
      <w:r w:rsidR="0089485B">
        <w:rPr>
          <w:sz w:val="20"/>
        </w:rPr>
        <w:t>Plateforme AGIR du ministère,</w:t>
      </w:r>
      <w:r w:rsidR="009F34F7">
        <w:rPr>
          <w:sz w:val="20"/>
        </w:rPr>
        <w:t xml:space="preserve"> Ademe</w:t>
      </w:r>
      <w:r w:rsidR="0089485B">
        <w:rPr>
          <w:sz w:val="20"/>
        </w:rPr>
        <w:t>.</w:t>
      </w:r>
    </w:p>
    <w:p w14:paraId="2AC4C792" w14:textId="77777777" w:rsidR="00011B43" w:rsidRPr="00E66ED5" w:rsidRDefault="00011B43">
      <w:pPr>
        <w:pStyle w:val="Corpsdetexte"/>
        <w:spacing w:before="113"/>
        <w:ind w:left="0"/>
        <w:rPr>
          <w:rFonts w:ascii="Arial" w:hAnsi="Arial" w:cs="Arial"/>
          <w:sz w:val="20"/>
        </w:rPr>
      </w:pPr>
    </w:p>
    <w:p w14:paraId="00709C80" w14:textId="4018DD46" w:rsidR="006F3A8E" w:rsidRPr="00BD29EB" w:rsidRDefault="002E5B48" w:rsidP="00A17E63">
      <w:pPr>
        <w:pStyle w:val="Corpsdetexte"/>
        <w:numPr>
          <w:ilvl w:val="0"/>
          <w:numId w:val="1"/>
        </w:numPr>
        <w:spacing w:before="2" w:line="360" w:lineRule="auto"/>
        <w:rPr>
          <w:rFonts w:ascii="Arial" w:hAnsi="Arial" w:cs="Arial"/>
          <w:b/>
          <w:bCs/>
          <w:i/>
          <w:iCs/>
          <w:sz w:val="20"/>
          <w:szCs w:val="20"/>
          <w:lang w:val="en-US"/>
        </w:rPr>
      </w:pPr>
      <w:r w:rsidRPr="00BD29EB">
        <w:rPr>
          <w:rFonts w:ascii="Arial" w:hAnsi="Arial" w:cs="Arial"/>
          <w:i/>
          <w:iCs/>
          <w:sz w:val="20"/>
          <w:szCs w:val="20"/>
          <w:lang w:val="en-US"/>
        </w:rPr>
        <w:t>Global value and supply chains</w:t>
      </w:r>
      <w:r w:rsidR="00F444F4" w:rsidRPr="00BD29EB">
        <w:rPr>
          <w:rFonts w:ascii="Arial" w:hAnsi="Arial" w:cs="Arial"/>
          <w:i/>
          <w:iCs/>
          <w:sz w:val="20"/>
          <w:szCs w:val="20"/>
          <w:lang w:val="en-US"/>
        </w:rPr>
        <w:t xml:space="preserve">             </w:t>
      </w:r>
      <w:r w:rsidR="00DC3D0F" w:rsidRPr="00BD29EB">
        <w:rPr>
          <w:rFonts w:ascii="Arial" w:hAnsi="Arial" w:cs="Arial"/>
          <w:i/>
          <w:iCs/>
          <w:sz w:val="20"/>
          <w:szCs w:val="20"/>
          <w:lang w:val="en-US"/>
        </w:rPr>
        <w:t>Article,</w:t>
      </w:r>
      <w:r w:rsidR="00DC3D0F" w:rsidRPr="00BD29EB">
        <w:rPr>
          <w:rFonts w:ascii="Arial" w:hAnsi="Arial" w:cs="Arial"/>
          <w:b/>
          <w:bCs/>
          <w:i/>
          <w:iCs/>
          <w:sz w:val="20"/>
          <w:szCs w:val="20"/>
          <w:lang w:val="en-US"/>
        </w:rPr>
        <w:t xml:space="preserve"> </w:t>
      </w:r>
      <w:r w:rsidR="004C4A87" w:rsidRPr="00BD29EB">
        <w:rPr>
          <w:rFonts w:ascii="Arial" w:hAnsi="Arial" w:cs="Arial"/>
          <w:i/>
          <w:iCs/>
          <w:sz w:val="20"/>
          <w:szCs w:val="20"/>
          <w:lang w:val="en-US"/>
        </w:rPr>
        <w:t>2 juin 2025</w:t>
      </w:r>
      <w:r w:rsidR="00F444F4" w:rsidRPr="00BD29EB">
        <w:rPr>
          <w:rFonts w:ascii="Arial" w:hAnsi="Arial" w:cs="Arial"/>
          <w:i/>
          <w:iCs/>
          <w:sz w:val="20"/>
          <w:szCs w:val="20"/>
          <w:lang w:val="en-US"/>
        </w:rPr>
        <w:t>, OECD</w:t>
      </w:r>
      <w:r w:rsidR="00F444F4" w:rsidRPr="00BD29EB">
        <w:rPr>
          <w:rFonts w:ascii="Arial" w:hAnsi="Arial" w:cs="Arial"/>
          <w:b/>
          <w:bCs/>
          <w:i/>
          <w:iCs/>
          <w:sz w:val="20"/>
          <w:szCs w:val="20"/>
          <w:lang w:val="en-US"/>
        </w:rPr>
        <w:t xml:space="preserve">  </w:t>
      </w:r>
    </w:p>
    <w:p w14:paraId="25C0514A" w14:textId="77777777" w:rsidR="00011B43" w:rsidRPr="00BD29EB" w:rsidRDefault="00011B43">
      <w:pPr>
        <w:pStyle w:val="Corpsdetexte"/>
        <w:spacing w:before="117"/>
        <w:ind w:left="0"/>
        <w:rPr>
          <w:rFonts w:ascii="Arial" w:hAnsi="Arial" w:cs="Arial"/>
          <w:sz w:val="20"/>
          <w:lang w:val="en-US"/>
        </w:rPr>
      </w:pPr>
    </w:p>
    <w:p w14:paraId="17B93324" w14:textId="47B189D1" w:rsidR="00EA4667" w:rsidRPr="007A1C88" w:rsidRDefault="004D09F5" w:rsidP="00A17E63">
      <w:pPr>
        <w:pStyle w:val="Paragraphedeliste"/>
        <w:numPr>
          <w:ilvl w:val="0"/>
          <w:numId w:val="1"/>
        </w:numPr>
        <w:tabs>
          <w:tab w:val="left" w:pos="426"/>
          <w:tab w:val="left" w:pos="428"/>
        </w:tabs>
        <w:spacing w:before="77" w:line="360" w:lineRule="auto"/>
        <w:ind w:left="428" w:hanging="361"/>
        <w:jc w:val="both"/>
        <w:rPr>
          <w:sz w:val="20"/>
        </w:rPr>
      </w:pPr>
      <w:r>
        <w:rPr>
          <w:i/>
          <w:sz w:val="20"/>
        </w:rPr>
        <w:t>« </w:t>
      </w:r>
      <w:r w:rsidR="00825FCA" w:rsidRPr="00EA4667">
        <w:rPr>
          <w:i/>
          <w:sz w:val="20"/>
        </w:rPr>
        <w:t>Les travailleurs chinois à la conquête de leurs droits : quel rôle pour les marques ?</w:t>
      </w:r>
      <w:r>
        <w:rPr>
          <w:i/>
          <w:sz w:val="20"/>
        </w:rPr>
        <w:t> »</w:t>
      </w:r>
      <w:r w:rsidR="00825FCA" w:rsidRPr="00EA4667">
        <w:rPr>
          <w:i/>
          <w:sz w:val="20"/>
        </w:rPr>
        <w:t xml:space="preserve"> </w:t>
      </w:r>
      <w:r w:rsidR="00FF3E4F" w:rsidRPr="00EA4667">
        <w:rPr>
          <w:i/>
          <w:sz w:val="20"/>
        </w:rPr>
        <w:t xml:space="preserve">rapport, </w:t>
      </w:r>
      <w:r w:rsidR="00825FCA" w:rsidRPr="00EA4667">
        <w:rPr>
          <w:i/>
          <w:sz w:val="20"/>
        </w:rPr>
        <w:t>2013</w:t>
      </w:r>
      <w:r w:rsidR="00FF3E4F" w:rsidRPr="00EA4667">
        <w:rPr>
          <w:i/>
          <w:sz w:val="20"/>
        </w:rPr>
        <w:t>,</w:t>
      </w:r>
      <w:r w:rsidR="00825FCA" w:rsidRPr="00EA4667">
        <w:rPr>
          <w:sz w:val="20"/>
        </w:rPr>
        <w:t xml:space="preserve"> </w:t>
      </w:r>
      <w:r w:rsidR="00FF3E4F" w:rsidRPr="00EA4667">
        <w:rPr>
          <w:i/>
          <w:sz w:val="20"/>
        </w:rPr>
        <w:t>FIDH</w:t>
      </w:r>
      <w:r w:rsidR="007A1C88">
        <w:rPr>
          <w:i/>
          <w:sz w:val="20"/>
        </w:rPr>
        <w:t xml:space="preserve"> (</w:t>
      </w:r>
      <w:r w:rsidR="00710C1B" w:rsidRPr="00710C1B">
        <w:rPr>
          <w:sz w:val="20"/>
        </w:rPr>
        <w:t xml:space="preserve">Fédération </w:t>
      </w:r>
      <w:r w:rsidR="00C918DC">
        <w:rPr>
          <w:sz w:val="20"/>
        </w:rPr>
        <w:t>I</w:t>
      </w:r>
      <w:r w:rsidR="00C918DC" w:rsidRPr="00710C1B">
        <w:rPr>
          <w:sz w:val="20"/>
        </w:rPr>
        <w:t>nternationale</w:t>
      </w:r>
      <w:r w:rsidR="00710C1B" w:rsidRPr="00710C1B">
        <w:rPr>
          <w:sz w:val="20"/>
        </w:rPr>
        <w:t xml:space="preserve"> pour les </w:t>
      </w:r>
      <w:r w:rsidR="007A1C88">
        <w:rPr>
          <w:sz w:val="20"/>
        </w:rPr>
        <w:t>D</w:t>
      </w:r>
      <w:r w:rsidR="00710C1B" w:rsidRPr="00710C1B">
        <w:rPr>
          <w:sz w:val="20"/>
        </w:rPr>
        <w:t xml:space="preserve">roits </w:t>
      </w:r>
      <w:r w:rsidR="007A1C88">
        <w:rPr>
          <w:sz w:val="20"/>
        </w:rPr>
        <w:t>H</w:t>
      </w:r>
      <w:r w:rsidR="00710C1B" w:rsidRPr="00710C1B">
        <w:rPr>
          <w:sz w:val="20"/>
        </w:rPr>
        <w:t>umains</w:t>
      </w:r>
      <w:r w:rsidR="007A1C88">
        <w:rPr>
          <w:sz w:val="20"/>
        </w:rPr>
        <w:t>)</w:t>
      </w:r>
    </w:p>
    <w:p w14:paraId="4876757A" w14:textId="77777777" w:rsidR="00EA4667" w:rsidRPr="00EA4667" w:rsidRDefault="00EA4667" w:rsidP="00EA4667">
      <w:pPr>
        <w:tabs>
          <w:tab w:val="left" w:pos="426"/>
          <w:tab w:val="left" w:pos="428"/>
        </w:tabs>
        <w:spacing w:before="77" w:line="360" w:lineRule="auto"/>
        <w:ind w:right="137"/>
        <w:rPr>
          <w:sz w:val="20"/>
        </w:rPr>
      </w:pPr>
    </w:p>
    <w:p w14:paraId="45C95191" w14:textId="19750994" w:rsidR="006A70A6" w:rsidRDefault="004A16A3" w:rsidP="0054613B">
      <w:pPr>
        <w:pStyle w:val="Paragraphedeliste"/>
        <w:numPr>
          <w:ilvl w:val="0"/>
          <w:numId w:val="1"/>
        </w:numPr>
        <w:jc w:val="both"/>
        <w:rPr>
          <w:i/>
          <w:iCs/>
          <w:sz w:val="20"/>
          <w:szCs w:val="20"/>
        </w:rPr>
      </w:pPr>
      <w:r w:rsidRPr="006769D9">
        <w:rPr>
          <w:i/>
          <w:iCs/>
          <w:sz w:val="20"/>
          <w:szCs w:val="20"/>
        </w:rPr>
        <w:t xml:space="preserve"> </w:t>
      </w:r>
      <w:r w:rsidR="007F6529" w:rsidRPr="007F6529">
        <w:rPr>
          <w:i/>
          <w:iCs/>
          <w:sz w:val="20"/>
          <w:szCs w:val="20"/>
        </w:rPr>
        <w:t>«</w:t>
      </w:r>
      <w:r w:rsidR="007F6529">
        <w:rPr>
          <w:i/>
          <w:iCs/>
          <w:sz w:val="20"/>
          <w:szCs w:val="20"/>
        </w:rPr>
        <w:t xml:space="preserve"> L</w:t>
      </w:r>
      <w:r w:rsidR="007F6529" w:rsidRPr="007F6529">
        <w:rPr>
          <w:i/>
          <w:iCs/>
          <w:sz w:val="20"/>
          <w:szCs w:val="20"/>
        </w:rPr>
        <w:t>’impact des délocalisations sur la productivité : vue d’ensemble</w:t>
      </w:r>
      <w:r w:rsidR="00494314" w:rsidRPr="007F6529">
        <w:rPr>
          <w:i/>
          <w:iCs/>
          <w:sz w:val="20"/>
          <w:szCs w:val="20"/>
        </w:rPr>
        <w:t xml:space="preserve"> »</w:t>
      </w:r>
      <w:r w:rsidR="00494314">
        <w:rPr>
          <w:i/>
          <w:iCs/>
          <w:sz w:val="20"/>
          <w:szCs w:val="20"/>
        </w:rPr>
        <w:t xml:space="preserve"> Revue</w:t>
      </w:r>
      <w:r w:rsidR="00071418">
        <w:rPr>
          <w:i/>
          <w:iCs/>
          <w:sz w:val="20"/>
          <w:szCs w:val="20"/>
        </w:rPr>
        <w:t xml:space="preserve">, </w:t>
      </w:r>
      <w:r w:rsidR="005E6D13">
        <w:rPr>
          <w:i/>
          <w:iCs/>
          <w:sz w:val="20"/>
          <w:szCs w:val="20"/>
        </w:rPr>
        <w:t>2006</w:t>
      </w:r>
      <w:r w:rsidR="00071418">
        <w:rPr>
          <w:i/>
          <w:iCs/>
          <w:sz w:val="20"/>
          <w:szCs w:val="20"/>
        </w:rPr>
        <w:t xml:space="preserve">, </w:t>
      </w:r>
      <w:r w:rsidR="002338DA" w:rsidRPr="002338DA">
        <w:rPr>
          <w:i/>
          <w:iCs/>
          <w:sz w:val="20"/>
          <w:szCs w:val="20"/>
        </w:rPr>
        <w:t>Karsten Bjerring Olsen</w:t>
      </w:r>
      <w:r w:rsidR="002338DA">
        <w:rPr>
          <w:i/>
          <w:iCs/>
          <w:sz w:val="20"/>
          <w:szCs w:val="20"/>
        </w:rPr>
        <w:t>, OECD</w:t>
      </w:r>
    </w:p>
    <w:p w14:paraId="3EE86297" w14:textId="77777777" w:rsidR="00BA1009" w:rsidRPr="00BA1009" w:rsidRDefault="00BA1009" w:rsidP="00BA1009">
      <w:pPr>
        <w:rPr>
          <w:i/>
          <w:iCs/>
          <w:sz w:val="20"/>
          <w:szCs w:val="20"/>
        </w:rPr>
      </w:pPr>
    </w:p>
    <w:p w14:paraId="574B142C" w14:textId="77777777" w:rsidR="006A70A6" w:rsidRPr="006A70A6" w:rsidRDefault="006A70A6" w:rsidP="006A70A6">
      <w:pPr>
        <w:pStyle w:val="Paragraphedeliste"/>
        <w:rPr>
          <w:i/>
          <w:iCs/>
          <w:sz w:val="20"/>
          <w:szCs w:val="20"/>
        </w:rPr>
      </w:pPr>
    </w:p>
    <w:p w14:paraId="36EBBC2D" w14:textId="528463E8" w:rsidR="00EA4667" w:rsidRPr="005E6D13" w:rsidRDefault="006A70A6" w:rsidP="0054613B">
      <w:pPr>
        <w:pStyle w:val="Paragraphedeliste"/>
        <w:numPr>
          <w:ilvl w:val="0"/>
          <w:numId w:val="1"/>
        </w:numPr>
        <w:jc w:val="both"/>
        <w:rPr>
          <w:i/>
          <w:iCs/>
          <w:sz w:val="20"/>
          <w:szCs w:val="20"/>
        </w:rPr>
      </w:pPr>
      <w:r w:rsidRPr="00797232">
        <w:rPr>
          <w:i/>
          <w:sz w:val="20"/>
        </w:rPr>
        <w:t>L</w:t>
      </w:r>
      <w:r>
        <w:rPr>
          <w:i/>
          <w:sz w:val="20"/>
        </w:rPr>
        <w:t>’industrie française du meuble face à la concurrence européenne et chinoise.             Article paru en 2019</w:t>
      </w:r>
      <w:r w:rsidR="00522FDA">
        <w:rPr>
          <w:i/>
          <w:sz w:val="20"/>
        </w:rPr>
        <w:t xml:space="preserve"> par l’INSEE</w:t>
      </w:r>
      <w:r w:rsidR="003067A7">
        <w:rPr>
          <w:i/>
          <w:sz w:val="20"/>
        </w:rPr>
        <w:t>,</w:t>
      </w:r>
      <w:r w:rsidR="003067A7" w:rsidRPr="003067A7">
        <w:rPr>
          <w:rFonts w:ascii="Arial MT" w:eastAsia="Arial MT" w:hAnsi="Arial MT" w:cs="Arial MT"/>
        </w:rPr>
        <w:t xml:space="preserve"> </w:t>
      </w:r>
      <w:r w:rsidR="003067A7" w:rsidRPr="003067A7">
        <w:rPr>
          <w:i/>
          <w:sz w:val="20"/>
        </w:rPr>
        <w:t xml:space="preserve">Sylvie Biot et Évelyne Loiselet </w:t>
      </w:r>
      <w:r w:rsidR="004A16A3">
        <w:rPr>
          <w:i/>
          <w:iCs/>
          <w:sz w:val="20"/>
          <w:szCs w:val="20"/>
        </w:rPr>
        <w:t xml:space="preserve"> </w:t>
      </w:r>
    </w:p>
    <w:p w14:paraId="3A1425FA" w14:textId="010774FF" w:rsidR="00E06117" w:rsidRPr="00BD29EB" w:rsidRDefault="008765FD" w:rsidP="002B6F7B">
      <w:pPr>
        <w:pStyle w:val="Paragraphedeliste"/>
        <w:numPr>
          <w:ilvl w:val="0"/>
          <w:numId w:val="1"/>
        </w:numPr>
        <w:tabs>
          <w:tab w:val="left" w:pos="426"/>
          <w:tab w:val="left" w:pos="428"/>
        </w:tabs>
        <w:spacing w:before="77" w:line="360" w:lineRule="auto"/>
        <w:ind w:left="428" w:hanging="361"/>
        <w:jc w:val="both"/>
        <w:rPr>
          <w:b/>
          <w:bCs/>
          <w:i/>
          <w:iCs/>
          <w:spacing w:val="80"/>
          <w:sz w:val="20"/>
          <w:szCs w:val="20"/>
          <w:lang w:val="en-US"/>
        </w:rPr>
      </w:pPr>
      <w:r w:rsidRPr="00BD29EB">
        <w:rPr>
          <w:lang w:val="en-US"/>
        </w:rPr>
        <w:br w:type="column"/>
      </w:r>
      <w:r w:rsidR="003856E0" w:rsidRPr="00BD29EB">
        <w:rPr>
          <w:i/>
          <w:iCs/>
          <w:sz w:val="20"/>
          <w:szCs w:val="20"/>
          <w:lang w:val="en-US"/>
        </w:rPr>
        <w:t>Furniture lifetimes in a circular economy</w:t>
      </w:r>
      <w:r w:rsidR="00B012DB" w:rsidRPr="00BD29EB">
        <w:rPr>
          <w:i/>
          <w:iCs/>
          <w:sz w:val="20"/>
          <w:szCs w:val="20"/>
          <w:lang w:val="en-US"/>
        </w:rPr>
        <w:t xml:space="preserve">             étude académique</w:t>
      </w:r>
      <w:r w:rsidR="000A1B6C" w:rsidRPr="00BD29EB">
        <w:rPr>
          <w:i/>
          <w:iCs/>
          <w:sz w:val="20"/>
          <w:szCs w:val="20"/>
          <w:lang w:val="en-US"/>
        </w:rPr>
        <w:t>, 2021</w:t>
      </w:r>
      <w:r w:rsidR="002B6F7B">
        <w:rPr>
          <w:i/>
          <w:iCs/>
          <w:sz w:val="20"/>
          <w:szCs w:val="20"/>
          <w:lang w:val="en-US"/>
        </w:rPr>
        <w:t xml:space="preserve">, </w:t>
      </w:r>
      <w:r w:rsidR="00B012DB" w:rsidRPr="00BD29EB">
        <w:rPr>
          <w:i/>
          <w:iCs/>
          <w:sz w:val="20"/>
          <w:szCs w:val="20"/>
          <w:lang w:val="en-US"/>
        </w:rPr>
        <w:t>Nottingham Trent University</w:t>
      </w:r>
    </w:p>
    <w:p w14:paraId="06E737FE" w14:textId="77777777" w:rsidR="00206AD2" w:rsidRPr="00BD29EB" w:rsidRDefault="00206AD2" w:rsidP="00206AD2">
      <w:pPr>
        <w:tabs>
          <w:tab w:val="left" w:pos="426"/>
          <w:tab w:val="left" w:pos="428"/>
        </w:tabs>
        <w:spacing w:before="77" w:line="360" w:lineRule="auto"/>
        <w:ind w:right="137"/>
        <w:rPr>
          <w:b/>
          <w:bCs/>
          <w:i/>
          <w:iCs/>
          <w:spacing w:val="80"/>
          <w:sz w:val="20"/>
          <w:szCs w:val="20"/>
          <w:lang w:val="en-US"/>
        </w:rPr>
      </w:pPr>
    </w:p>
    <w:p w14:paraId="1D0665E2" w14:textId="0F70B56B" w:rsidR="00011B43" w:rsidRDefault="00E246EA" w:rsidP="002B6F7B">
      <w:pPr>
        <w:pStyle w:val="Paragraphedeliste"/>
        <w:numPr>
          <w:ilvl w:val="0"/>
          <w:numId w:val="1"/>
        </w:numPr>
        <w:tabs>
          <w:tab w:val="left" w:pos="426"/>
          <w:tab w:val="left" w:pos="428"/>
        </w:tabs>
        <w:spacing w:before="77" w:line="360" w:lineRule="auto"/>
        <w:ind w:left="428" w:hanging="361"/>
        <w:jc w:val="both"/>
        <w:rPr>
          <w:i/>
          <w:iCs/>
          <w:sz w:val="20"/>
        </w:rPr>
      </w:pPr>
      <w:r w:rsidRPr="00271F59">
        <w:rPr>
          <w:i/>
          <w:sz w:val="20"/>
          <w:lang w:val="en-US"/>
        </w:rPr>
        <w:t xml:space="preserve"> </w:t>
      </w:r>
      <w:r w:rsidR="000A1B6C">
        <w:rPr>
          <w:i/>
          <w:iCs/>
          <w:sz w:val="20"/>
        </w:rPr>
        <w:t>« </w:t>
      </w:r>
      <w:r w:rsidR="000A1B6C" w:rsidRPr="000A1B6C">
        <w:rPr>
          <w:i/>
          <w:iCs/>
          <w:sz w:val="20"/>
        </w:rPr>
        <w:t>Qu’est-ce que le greenwashing ?</w:t>
      </w:r>
      <w:r w:rsidR="000A1B6C">
        <w:rPr>
          <w:i/>
          <w:iCs/>
          <w:sz w:val="20"/>
        </w:rPr>
        <w:t xml:space="preserve"> »               </w:t>
      </w:r>
      <w:r w:rsidR="00C92B73">
        <w:rPr>
          <w:i/>
          <w:iCs/>
          <w:sz w:val="20"/>
        </w:rPr>
        <w:t>Article</w:t>
      </w:r>
      <w:r w:rsidR="000A1B6C">
        <w:rPr>
          <w:i/>
          <w:iCs/>
          <w:sz w:val="20"/>
        </w:rPr>
        <w:t xml:space="preserve">, </w:t>
      </w:r>
      <w:r w:rsidR="0011293D">
        <w:rPr>
          <w:i/>
          <w:iCs/>
          <w:sz w:val="20"/>
        </w:rPr>
        <w:t xml:space="preserve">2022, </w:t>
      </w:r>
      <w:r w:rsidR="009B3BD4">
        <w:rPr>
          <w:i/>
          <w:iCs/>
          <w:sz w:val="20"/>
        </w:rPr>
        <w:t>Greenpeace</w:t>
      </w:r>
      <w:r w:rsidR="00737A09">
        <w:rPr>
          <w:i/>
          <w:iCs/>
          <w:sz w:val="20"/>
        </w:rPr>
        <w:t xml:space="preserve"> </w:t>
      </w:r>
      <w:r w:rsidR="008E0655">
        <w:rPr>
          <w:i/>
          <w:iCs/>
          <w:sz w:val="20"/>
        </w:rPr>
        <w:t xml:space="preserve">France, </w:t>
      </w:r>
      <w:hyperlink r:id="rId15" w:history="1">
        <w:r w:rsidR="008E0655" w:rsidRPr="002801A0">
          <w:rPr>
            <w:rStyle w:val="Lienhypertexte"/>
            <w:i/>
            <w:iCs/>
            <w:sz w:val="20"/>
          </w:rPr>
          <w:t>https://www.greenpeace.fr/</w:t>
        </w:r>
      </w:hyperlink>
      <w:r w:rsidR="008E0655">
        <w:rPr>
          <w:i/>
          <w:iCs/>
          <w:sz w:val="20"/>
        </w:rPr>
        <w:t xml:space="preserve"> </w:t>
      </w:r>
    </w:p>
    <w:p w14:paraId="3846A3A4" w14:textId="77777777" w:rsidR="00206AD2" w:rsidRPr="00206AD2" w:rsidRDefault="00206AD2" w:rsidP="00206AD2">
      <w:pPr>
        <w:tabs>
          <w:tab w:val="left" w:pos="426"/>
          <w:tab w:val="left" w:pos="428"/>
        </w:tabs>
        <w:spacing w:before="77" w:line="360" w:lineRule="auto"/>
        <w:ind w:right="137"/>
        <w:rPr>
          <w:i/>
          <w:iCs/>
          <w:sz w:val="20"/>
        </w:rPr>
      </w:pPr>
    </w:p>
    <w:p w14:paraId="197F5B62" w14:textId="58C5EFC4" w:rsidR="00011B43" w:rsidRPr="00E66ED5" w:rsidRDefault="00E246EA" w:rsidP="002B6F7B">
      <w:pPr>
        <w:pStyle w:val="Paragraphedeliste"/>
        <w:numPr>
          <w:ilvl w:val="0"/>
          <w:numId w:val="1"/>
        </w:numPr>
        <w:tabs>
          <w:tab w:val="left" w:pos="426"/>
          <w:tab w:val="left" w:pos="428"/>
        </w:tabs>
        <w:spacing w:before="1" w:line="362" w:lineRule="auto"/>
        <w:ind w:left="428" w:hanging="361"/>
        <w:jc w:val="both"/>
        <w:rPr>
          <w:sz w:val="20"/>
        </w:rPr>
      </w:pPr>
      <w:r>
        <w:rPr>
          <w:i/>
          <w:sz w:val="20"/>
        </w:rPr>
        <w:t xml:space="preserve"> </w:t>
      </w:r>
      <w:r w:rsidR="00B859A2">
        <w:rPr>
          <w:i/>
          <w:sz w:val="20"/>
        </w:rPr>
        <w:t>« Les changements de mode de consommation »</w:t>
      </w:r>
      <w:r w:rsidR="002B6F7B">
        <w:rPr>
          <w:i/>
          <w:sz w:val="20"/>
        </w:rPr>
        <w:t xml:space="preserve"> </w:t>
      </w:r>
      <w:r w:rsidR="00B859A2">
        <w:rPr>
          <w:i/>
          <w:sz w:val="20"/>
        </w:rPr>
        <w:t>é</w:t>
      </w:r>
      <w:r w:rsidR="00AC011F">
        <w:rPr>
          <w:i/>
          <w:sz w:val="20"/>
        </w:rPr>
        <w:t>tude menée par l’IFOP</w:t>
      </w:r>
      <w:r w:rsidR="007F46C9">
        <w:rPr>
          <w:i/>
          <w:sz w:val="20"/>
        </w:rPr>
        <w:t xml:space="preserve"> le 15 février 2009.</w:t>
      </w:r>
      <w:r w:rsidR="00950A66">
        <w:rPr>
          <w:i/>
          <w:sz w:val="20"/>
        </w:rPr>
        <w:t xml:space="preserve"> </w:t>
      </w:r>
      <w:hyperlink r:id="rId16" w:history="1">
        <w:r w:rsidR="00950A66" w:rsidRPr="002801A0">
          <w:rPr>
            <w:rStyle w:val="Lienhypertexte"/>
            <w:i/>
            <w:sz w:val="20"/>
          </w:rPr>
          <w:t>https://www.ifop.com/</w:t>
        </w:r>
      </w:hyperlink>
      <w:r w:rsidR="00950A66">
        <w:rPr>
          <w:i/>
          <w:sz w:val="20"/>
        </w:rPr>
        <w:t xml:space="preserve"> </w:t>
      </w:r>
    </w:p>
    <w:p w14:paraId="45E16EA1" w14:textId="77777777" w:rsidR="00011B43" w:rsidRPr="00E66ED5" w:rsidRDefault="00011B43">
      <w:pPr>
        <w:pStyle w:val="Corpsdetexte"/>
        <w:spacing w:before="108"/>
        <w:ind w:left="0"/>
        <w:rPr>
          <w:rFonts w:ascii="Arial" w:hAnsi="Arial" w:cs="Arial"/>
          <w:sz w:val="20"/>
        </w:rPr>
      </w:pPr>
    </w:p>
    <w:p w14:paraId="5DE4A9EC" w14:textId="7F6D1C12" w:rsidR="00011B43" w:rsidRDefault="004C71E7" w:rsidP="005959AF">
      <w:pPr>
        <w:pStyle w:val="Paragraphedeliste"/>
        <w:numPr>
          <w:ilvl w:val="0"/>
          <w:numId w:val="1"/>
        </w:numPr>
        <w:tabs>
          <w:tab w:val="left" w:pos="425"/>
          <w:tab w:val="left" w:pos="427"/>
        </w:tabs>
        <w:spacing w:line="360" w:lineRule="auto"/>
        <w:jc w:val="both"/>
        <w:rPr>
          <w:sz w:val="20"/>
        </w:rPr>
      </w:pPr>
      <w:r w:rsidRPr="009E4D1C">
        <w:rPr>
          <w:i/>
          <w:iCs/>
          <w:sz w:val="20"/>
          <w:szCs w:val="20"/>
        </w:rPr>
        <w:t xml:space="preserve"> </w:t>
      </w:r>
      <w:r w:rsidR="00AB4C6A" w:rsidRPr="00EF44BE">
        <w:rPr>
          <w:i/>
          <w:iCs/>
          <w:sz w:val="20"/>
        </w:rPr>
        <w:t xml:space="preserve">Site web des </w:t>
      </w:r>
      <w:r w:rsidRPr="00EF44BE">
        <w:rPr>
          <w:i/>
          <w:iCs/>
          <w:sz w:val="20"/>
        </w:rPr>
        <w:t>certification</w:t>
      </w:r>
      <w:r w:rsidR="00AB4C6A" w:rsidRPr="00EF44BE">
        <w:rPr>
          <w:i/>
          <w:iCs/>
          <w:sz w:val="20"/>
        </w:rPr>
        <w:t>s de l’</w:t>
      </w:r>
      <w:r w:rsidRPr="00EF44BE">
        <w:rPr>
          <w:i/>
          <w:iCs/>
          <w:sz w:val="20"/>
        </w:rPr>
        <w:t>ameublement</w:t>
      </w:r>
      <w:r w:rsidR="00EF44BE">
        <w:rPr>
          <w:i/>
          <w:iCs/>
          <w:sz w:val="20"/>
        </w:rPr>
        <w:t>.</w:t>
      </w:r>
      <w:r w:rsidR="00AB4C6A">
        <w:rPr>
          <w:sz w:val="20"/>
        </w:rPr>
        <w:t xml:space="preserve"> </w:t>
      </w:r>
      <w:r w:rsidR="00B83DF9">
        <w:rPr>
          <w:sz w:val="20"/>
        </w:rPr>
        <w:t>FCBA</w:t>
      </w:r>
      <w:r w:rsidR="00E966C9">
        <w:rPr>
          <w:sz w:val="20"/>
        </w:rPr>
        <w:t>,</w:t>
      </w:r>
      <w:hyperlink r:id="rId17" w:history="1">
        <w:r w:rsidR="005D0A5E" w:rsidRPr="002801A0">
          <w:rPr>
            <w:rStyle w:val="Lienhypertexte"/>
            <w:sz w:val="20"/>
          </w:rPr>
          <w:t>https://certification-ameublement.fcba.fr/</w:t>
        </w:r>
      </w:hyperlink>
      <w:r w:rsidR="00E966C9">
        <w:rPr>
          <w:sz w:val="20"/>
        </w:rPr>
        <w:t xml:space="preserve"> </w:t>
      </w:r>
    </w:p>
    <w:p w14:paraId="44AB9BF9" w14:textId="77777777" w:rsidR="003F35DB" w:rsidRPr="003F35DB" w:rsidRDefault="003F35DB" w:rsidP="003F35DB">
      <w:pPr>
        <w:pStyle w:val="Paragraphedeliste"/>
        <w:rPr>
          <w:sz w:val="20"/>
        </w:rPr>
      </w:pPr>
    </w:p>
    <w:p w14:paraId="518A60AD" w14:textId="01A8C253" w:rsidR="003F35DB" w:rsidRPr="004C71E7" w:rsidRDefault="003F35DB" w:rsidP="005959AF">
      <w:pPr>
        <w:pStyle w:val="Paragraphedeliste"/>
        <w:numPr>
          <w:ilvl w:val="0"/>
          <w:numId w:val="1"/>
        </w:numPr>
        <w:tabs>
          <w:tab w:val="left" w:pos="425"/>
          <w:tab w:val="left" w:pos="427"/>
        </w:tabs>
        <w:spacing w:line="360" w:lineRule="auto"/>
        <w:jc w:val="both"/>
        <w:rPr>
          <w:sz w:val="20"/>
        </w:rPr>
      </w:pPr>
      <w:r>
        <w:rPr>
          <w:i/>
          <w:sz w:val="20"/>
        </w:rPr>
        <w:t xml:space="preserve"> « Le principe de responsabilité »              1979, œuvre de Hans Jonas, philosophe</w:t>
      </w:r>
      <w:r w:rsidR="005D0A5E">
        <w:rPr>
          <w:i/>
          <w:sz w:val="20"/>
        </w:rPr>
        <w:t xml:space="preserve">, </w:t>
      </w:r>
      <w:r w:rsidR="005D0A5E" w:rsidRPr="005D0A5E">
        <w:rPr>
          <w:i/>
          <w:sz w:val="20"/>
        </w:rPr>
        <w:t>Les Editions du Cerf</w:t>
      </w:r>
    </w:p>
    <w:p w14:paraId="2857A5B7" w14:textId="77777777" w:rsidR="00011B43" w:rsidRPr="00E66ED5" w:rsidRDefault="00011B43">
      <w:pPr>
        <w:pStyle w:val="Corpsdetexte"/>
        <w:spacing w:before="228"/>
        <w:ind w:left="0"/>
        <w:rPr>
          <w:rFonts w:ascii="Arial" w:hAnsi="Arial" w:cs="Arial"/>
          <w:sz w:val="20"/>
        </w:rPr>
      </w:pPr>
    </w:p>
    <w:p w14:paraId="618748BA" w14:textId="441E6FEA" w:rsidR="00A37547" w:rsidRPr="00A37547" w:rsidRDefault="00583A6D" w:rsidP="002B6F7B">
      <w:pPr>
        <w:pStyle w:val="Paragraphedeliste"/>
        <w:numPr>
          <w:ilvl w:val="0"/>
          <w:numId w:val="1"/>
        </w:numPr>
        <w:tabs>
          <w:tab w:val="left" w:pos="425"/>
          <w:tab w:val="left" w:pos="428"/>
        </w:tabs>
        <w:spacing w:line="360" w:lineRule="auto"/>
        <w:ind w:left="428" w:hanging="361"/>
        <w:jc w:val="both"/>
        <w:rPr>
          <w:b/>
          <w:bCs/>
          <w:i/>
          <w:sz w:val="20"/>
        </w:rPr>
      </w:pPr>
      <w:r>
        <w:rPr>
          <w:i/>
          <w:sz w:val="20"/>
        </w:rPr>
        <w:t xml:space="preserve"> </w:t>
      </w:r>
      <w:r w:rsidR="00A37547">
        <w:rPr>
          <w:i/>
          <w:sz w:val="20"/>
        </w:rPr>
        <w:t>«</w:t>
      </w:r>
      <w:r w:rsidR="00A37547" w:rsidRPr="00A37547">
        <w:rPr>
          <w:i/>
          <w:sz w:val="20"/>
        </w:rPr>
        <w:t xml:space="preserve"> L’impact du comportement des consommateurs sur leurs achats de produits du commerce équitable et labellisé, en vue d’une consommation durable en Belgique francophone ?</w:t>
      </w:r>
      <w:r w:rsidR="00A37547">
        <w:rPr>
          <w:i/>
          <w:sz w:val="20"/>
        </w:rPr>
        <w:t xml:space="preserve"> »</w:t>
      </w:r>
      <w:r w:rsidR="003C0EB7">
        <w:rPr>
          <w:i/>
          <w:sz w:val="20"/>
        </w:rPr>
        <w:t xml:space="preserve"> </w:t>
      </w:r>
      <w:r w:rsidR="0042271F">
        <w:rPr>
          <w:i/>
          <w:sz w:val="20"/>
        </w:rPr>
        <w:t>Revue in</w:t>
      </w:r>
      <w:r w:rsidR="00FC2AFD">
        <w:rPr>
          <w:i/>
          <w:sz w:val="20"/>
        </w:rPr>
        <w:t xml:space="preserve">ternationale des Sciences de Gestion : Volume 7 </w:t>
      </w:r>
      <w:r w:rsidR="00C67A7E">
        <w:rPr>
          <w:i/>
          <w:sz w:val="20"/>
        </w:rPr>
        <w:t>(</w:t>
      </w:r>
      <w:r w:rsidR="00FC2AFD">
        <w:rPr>
          <w:i/>
          <w:sz w:val="20"/>
        </w:rPr>
        <w:t>pp</w:t>
      </w:r>
      <w:r w:rsidR="00354B28">
        <w:rPr>
          <w:i/>
          <w:sz w:val="20"/>
        </w:rPr>
        <w:t xml:space="preserve"> 318-341</w:t>
      </w:r>
      <w:r w:rsidR="00C67A7E">
        <w:rPr>
          <w:i/>
          <w:sz w:val="20"/>
        </w:rPr>
        <w:t>)</w:t>
      </w:r>
      <w:r w:rsidR="00354B28">
        <w:rPr>
          <w:i/>
          <w:sz w:val="20"/>
        </w:rPr>
        <w:t xml:space="preserve"> 2024, </w:t>
      </w:r>
      <w:r w:rsidR="00494314">
        <w:rPr>
          <w:i/>
          <w:sz w:val="20"/>
        </w:rPr>
        <w:t>P. Baudart</w:t>
      </w:r>
      <w:r w:rsidR="0084685F">
        <w:rPr>
          <w:i/>
          <w:sz w:val="20"/>
        </w:rPr>
        <w:t xml:space="preserve"> et </w:t>
      </w:r>
      <w:r w:rsidR="00494314">
        <w:rPr>
          <w:i/>
          <w:sz w:val="20"/>
        </w:rPr>
        <w:t>R. Giuliano</w:t>
      </w:r>
    </w:p>
    <w:p w14:paraId="4FC9FCAC" w14:textId="77777777" w:rsidR="00A37547" w:rsidRPr="00A37547" w:rsidRDefault="00A37547" w:rsidP="00A37547">
      <w:pPr>
        <w:tabs>
          <w:tab w:val="left" w:pos="425"/>
          <w:tab w:val="left" w:pos="428"/>
        </w:tabs>
        <w:spacing w:line="360" w:lineRule="auto"/>
        <w:ind w:right="204"/>
        <w:rPr>
          <w:b/>
          <w:bCs/>
          <w:i/>
          <w:sz w:val="20"/>
        </w:rPr>
      </w:pPr>
    </w:p>
    <w:p w14:paraId="44CA351E" w14:textId="14A5879B" w:rsidR="00BD29EB" w:rsidRPr="003F35DB" w:rsidRDefault="00C705F5" w:rsidP="002B6F7B">
      <w:pPr>
        <w:pStyle w:val="Paragraphedeliste"/>
        <w:numPr>
          <w:ilvl w:val="0"/>
          <w:numId w:val="1"/>
        </w:numPr>
        <w:tabs>
          <w:tab w:val="left" w:pos="425"/>
          <w:tab w:val="left" w:pos="428"/>
        </w:tabs>
        <w:spacing w:line="360" w:lineRule="auto"/>
        <w:ind w:left="428" w:hanging="361"/>
        <w:jc w:val="both"/>
        <w:rPr>
          <w:sz w:val="20"/>
        </w:rPr>
      </w:pPr>
      <w:r w:rsidRPr="00271F59">
        <w:rPr>
          <w:i/>
          <w:sz w:val="20"/>
          <w:lang w:val="en-US"/>
        </w:rPr>
        <w:t>Secondhand fashion consumers exhibit fast fashion behaviors despite sustainability narratives</w:t>
      </w:r>
      <w:r w:rsidRPr="00271F59">
        <w:rPr>
          <w:sz w:val="20"/>
          <w:lang w:val="en-US"/>
        </w:rPr>
        <w:t>.</w:t>
      </w:r>
      <w:r w:rsidR="005959AF" w:rsidRPr="00271F59">
        <w:rPr>
          <w:sz w:val="20"/>
          <w:lang w:val="en-US"/>
        </w:rPr>
        <w:t xml:space="preserve"> </w:t>
      </w:r>
      <w:r>
        <w:rPr>
          <w:i/>
          <w:iCs/>
          <w:sz w:val="20"/>
        </w:rPr>
        <w:t>Rapport scientifique</w:t>
      </w:r>
      <w:r w:rsidR="005959AF">
        <w:rPr>
          <w:i/>
          <w:iCs/>
          <w:sz w:val="20"/>
        </w:rPr>
        <w:t xml:space="preserve">, </w:t>
      </w:r>
      <w:r w:rsidR="005959AF" w:rsidRPr="005959AF">
        <w:rPr>
          <w:i/>
          <w:iCs/>
          <w:sz w:val="20"/>
        </w:rPr>
        <w:t>Sharon,</w:t>
      </w:r>
      <w:r w:rsidR="005959AF">
        <w:rPr>
          <w:i/>
          <w:iCs/>
          <w:sz w:val="20"/>
        </w:rPr>
        <w:t xml:space="preserve"> 2025</w:t>
      </w:r>
    </w:p>
    <w:p w14:paraId="087CAE19" w14:textId="77777777" w:rsidR="003F35DB" w:rsidRPr="003F35DB" w:rsidRDefault="003F35DB" w:rsidP="003F35DB">
      <w:pPr>
        <w:pStyle w:val="Paragraphedeliste"/>
        <w:rPr>
          <w:sz w:val="20"/>
        </w:rPr>
      </w:pPr>
    </w:p>
    <w:p w14:paraId="70FA0843" w14:textId="5A71DECD" w:rsidR="003F35DB" w:rsidRPr="00263118" w:rsidRDefault="006D3972" w:rsidP="00263118">
      <w:pPr>
        <w:pStyle w:val="Paragraphedeliste"/>
        <w:numPr>
          <w:ilvl w:val="0"/>
          <w:numId w:val="1"/>
        </w:numPr>
        <w:tabs>
          <w:tab w:val="left" w:pos="425"/>
          <w:tab w:val="left" w:pos="428"/>
        </w:tabs>
        <w:spacing w:line="360" w:lineRule="auto"/>
        <w:ind w:left="428" w:hanging="361"/>
        <w:jc w:val="both"/>
        <w:rPr>
          <w:i/>
          <w:iCs/>
          <w:sz w:val="20"/>
        </w:rPr>
        <w:sectPr w:rsidR="003F35DB" w:rsidRPr="00263118">
          <w:footerReference w:type="default" r:id="rId18"/>
          <w:pgSz w:w="11900" w:h="16840"/>
          <w:pgMar w:top="1340" w:right="1275" w:bottom="1300" w:left="1133" w:header="0" w:footer="1108" w:gutter="0"/>
          <w:pgNumType w:start="2"/>
          <w:cols w:num="2" w:space="720" w:equalWidth="0">
            <w:col w:w="4469" w:space="420"/>
            <w:col w:w="4603"/>
          </w:cols>
        </w:sectPr>
      </w:pPr>
      <w:r w:rsidRPr="00271F59">
        <w:rPr>
          <w:i/>
          <w:sz w:val="20"/>
          <w:lang w:val="en-US"/>
        </w:rPr>
        <w:t xml:space="preserve">Consumer ethics and </w:t>
      </w:r>
      <w:r w:rsidR="00494314" w:rsidRPr="00271F59">
        <w:rPr>
          <w:i/>
          <w:sz w:val="20"/>
          <w:lang w:val="en-US"/>
        </w:rPr>
        <w:t>responsibility:</w:t>
      </w:r>
      <w:r w:rsidRPr="00271F59">
        <w:rPr>
          <w:i/>
          <w:sz w:val="20"/>
          <w:lang w:val="en-US"/>
        </w:rPr>
        <w:t xml:space="preserve"> A conceptual review. </w:t>
      </w:r>
      <w:r w:rsidR="00263118">
        <w:rPr>
          <w:i/>
          <w:iCs/>
          <w:sz w:val="20"/>
        </w:rPr>
        <w:t xml:space="preserve">Revue de </w:t>
      </w:r>
      <w:r>
        <w:rPr>
          <w:i/>
          <w:iCs/>
          <w:sz w:val="20"/>
        </w:rPr>
        <w:t xml:space="preserve">2018, </w:t>
      </w:r>
      <w:r w:rsidRPr="006D3972">
        <w:rPr>
          <w:i/>
          <w:iCs/>
          <w:sz w:val="20"/>
        </w:rPr>
        <w:t>Batthyány, M. &amp; Aguilar, R.</w:t>
      </w:r>
      <w:r w:rsidR="00263118">
        <w:rPr>
          <w:i/>
          <w:iCs/>
          <w:sz w:val="20"/>
        </w:rPr>
        <w:tab/>
      </w:r>
    </w:p>
    <w:p w14:paraId="431BF730" w14:textId="77777777" w:rsidR="00011B43" w:rsidRPr="00E66ED5" w:rsidRDefault="008765FD" w:rsidP="001A1F22">
      <w:pPr>
        <w:pStyle w:val="Titre1"/>
        <w:jc w:val="both"/>
      </w:pPr>
      <w:r w:rsidRPr="00E66ED5">
        <w:rPr>
          <w:color w:val="2E5395"/>
          <w:spacing w:val="-2"/>
          <w:w w:val="85"/>
        </w:rPr>
        <w:t>INTRODUCTION</w:t>
      </w:r>
    </w:p>
    <w:p w14:paraId="22E6C83A" w14:textId="75F34A97" w:rsidR="00011B43" w:rsidRPr="00E66ED5" w:rsidRDefault="00B943DF" w:rsidP="00584934">
      <w:pPr>
        <w:pStyle w:val="Corpsdetexte"/>
        <w:tabs>
          <w:tab w:val="left" w:pos="638"/>
          <w:tab w:val="left" w:pos="882"/>
          <w:tab w:val="left" w:pos="1505"/>
          <w:tab w:val="left" w:pos="1742"/>
          <w:tab w:val="left" w:pos="1926"/>
          <w:tab w:val="left" w:pos="1957"/>
          <w:tab w:val="left" w:pos="2205"/>
          <w:tab w:val="left" w:pos="2321"/>
          <w:tab w:val="left" w:pos="2532"/>
          <w:tab w:val="left" w:pos="2621"/>
          <w:tab w:val="left" w:pos="2820"/>
          <w:tab w:val="left" w:pos="3037"/>
          <w:tab w:val="left" w:pos="3652"/>
          <w:tab w:val="left" w:pos="3763"/>
          <w:tab w:val="left" w:pos="3839"/>
          <w:tab w:val="left" w:pos="3983"/>
          <w:tab w:val="left" w:pos="4290"/>
          <w:tab w:val="left" w:pos="4336"/>
        </w:tabs>
        <w:spacing w:before="480" w:line="360" w:lineRule="auto"/>
        <w:ind w:right="39"/>
        <w:jc w:val="both"/>
        <w:rPr>
          <w:rFonts w:ascii="Arial" w:hAnsi="Arial" w:cs="Arial"/>
        </w:rPr>
      </w:pPr>
      <w:r>
        <w:rPr>
          <w:rFonts w:ascii="Arial" w:hAnsi="Arial" w:cs="Arial"/>
          <w:spacing w:val="-10"/>
        </w:rPr>
        <w:t xml:space="preserve">Dans </w:t>
      </w:r>
      <w:r w:rsidR="008765FD" w:rsidRPr="00E66ED5">
        <w:rPr>
          <w:rFonts w:ascii="Arial" w:hAnsi="Arial" w:cs="Arial"/>
        </w:rPr>
        <w:tab/>
      </w:r>
      <w:r>
        <w:rPr>
          <w:rFonts w:ascii="Arial" w:hAnsi="Arial" w:cs="Arial"/>
          <w:spacing w:val="-6"/>
        </w:rPr>
        <w:t xml:space="preserve">un monde </w:t>
      </w:r>
      <w:r w:rsidR="00BB7AB1">
        <w:rPr>
          <w:rFonts w:ascii="Arial" w:hAnsi="Arial" w:cs="Arial"/>
          <w:spacing w:val="-6"/>
        </w:rPr>
        <w:t>o</w:t>
      </w:r>
      <w:r w:rsidR="00FF79C8">
        <w:rPr>
          <w:rFonts w:ascii="Arial" w:hAnsi="Arial" w:cs="Arial"/>
          <w:spacing w:val="-6"/>
        </w:rPr>
        <w:t>ù l’</w:t>
      </w:r>
      <w:r w:rsidR="001D4413">
        <w:rPr>
          <w:rFonts w:ascii="Arial" w:hAnsi="Arial" w:cs="Arial"/>
          <w:spacing w:val="-6"/>
        </w:rPr>
        <w:t xml:space="preserve">hyper consommation </w:t>
      </w:r>
      <w:r w:rsidR="00FF79C8">
        <w:rPr>
          <w:rFonts w:ascii="Arial" w:hAnsi="Arial" w:cs="Arial"/>
          <w:spacing w:val="-6"/>
        </w:rPr>
        <w:t>domine avec un</w:t>
      </w:r>
      <w:r w:rsidR="001D4413">
        <w:rPr>
          <w:rFonts w:ascii="Arial" w:hAnsi="Arial" w:cs="Arial"/>
          <w:spacing w:val="-6"/>
        </w:rPr>
        <w:t xml:space="preserve"> mobilier </w:t>
      </w:r>
      <w:r w:rsidR="00FF79C8">
        <w:rPr>
          <w:rFonts w:ascii="Arial" w:hAnsi="Arial" w:cs="Arial"/>
          <w:spacing w:val="-6"/>
        </w:rPr>
        <w:t xml:space="preserve">qui </w:t>
      </w:r>
      <w:r w:rsidR="001D4413">
        <w:rPr>
          <w:rFonts w:ascii="Arial" w:hAnsi="Arial" w:cs="Arial"/>
          <w:spacing w:val="-6"/>
        </w:rPr>
        <w:t xml:space="preserve">circule plus vite que l’information sur les conditions de sa </w:t>
      </w:r>
      <w:r w:rsidR="00DB0E6D">
        <w:rPr>
          <w:rFonts w:ascii="Arial" w:hAnsi="Arial" w:cs="Arial"/>
          <w:spacing w:val="-6"/>
        </w:rPr>
        <w:t>fabrication ;</w:t>
      </w:r>
      <w:r w:rsidR="006464CE">
        <w:rPr>
          <w:rFonts w:ascii="Arial" w:hAnsi="Arial" w:cs="Arial"/>
          <w:spacing w:val="-6"/>
        </w:rPr>
        <w:t xml:space="preserve"> acheter une table, une chaise ou un canapé </w:t>
      </w:r>
      <w:r w:rsidR="00B718E6">
        <w:rPr>
          <w:rFonts w:ascii="Arial" w:hAnsi="Arial" w:cs="Arial"/>
          <w:spacing w:val="-6"/>
        </w:rPr>
        <w:t>relève souvent d’un acte anodin. Cependant</w:t>
      </w:r>
      <w:r w:rsidR="005D2515">
        <w:rPr>
          <w:rFonts w:ascii="Arial" w:hAnsi="Arial" w:cs="Arial"/>
          <w:spacing w:val="-6"/>
        </w:rPr>
        <w:t xml:space="preserve">, derrière </w:t>
      </w:r>
      <w:r w:rsidR="00B91C52">
        <w:rPr>
          <w:rFonts w:ascii="Arial" w:hAnsi="Arial" w:cs="Arial"/>
          <w:spacing w:val="-6"/>
        </w:rPr>
        <w:t>la simplicité d’un meuble « </w:t>
      </w:r>
      <w:r w:rsidR="00862874" w:rsidRPr="00862874">
        <w:rPr>
          <w:rFonts w:ascii="Arial" w:hAnsi="Arial" w:cs="Arial"/>
          <w:i/>
          <w:iCs/>
          <w:spacing w:val="-6"/>
        </w:rPr>
        <w:t>m</w:t>
      </w:r>
      <w:r w:rsidR="00B91C52" w:rsidRPr="00862874">
        <w:rPr>
          <w:rFonts w:ascii="Arial" w:hAnsi="Arial" w:cs="Arial"/>
          <w:i/>
          <w:iCs/>
          <w:spacing w:val="-6"/>
        </w:rPr>
        <w:t>ade in Asia</w:t>
      </w:r>
      <w:r w:rsidR="00B91C52">
        <w:rPr>
          <w:rFonts w:ascii="Arial" w:hAnsi="Arial" w:cs="Arial"/>
          <w:spacing w:val="-6"/>
        </w:rPr>
        <w:t xml:space="preserve"> » se cache </w:t>
      </w:r>
      <w:r w:rsidR="006A1238">
        <w:rPr>
          <w:rFonts w:ascii="Arial" w:hAnsi="Arial" w:cs="Arial"/>
          <w:spacing w:val="-6"/>
        </w:rPr>
        <w:t xml:space="preserve">une réalité bien plus </w:t>
      </w:r>
      <w:r w:rsidR="005E10F0">
        <w:rPr>
          <w:rFonts w:ascii="Arial" w:hAnsi="Arial" w:cs="Arial"/>
          <w:spacing w:val="-6"/>
        </w:rPr>
        <w:t>sombre</w:t>
      </w:r>
      <w:r w:rsidR="006A1238">
        <w:rPr>
          <w:rFonts w:ascii="Arial" w:hAnsi="Arial" w:cs="Arial"/>
          <w:spacing w:val="-6"/>
        </w:rPr>
        <w:t xml:space="preserve"> que nous le pensons</w:t>
      </w:r>
      <w:r w:rsidR="00E12FC5">
        <w:rPr>
          <w:rFonts w:ascii="Arial" w:hAnsi="Arial" w:cs="Arial"/>
          <w:spacing w:val="-6"/>
        </w:rPr>
        <w:t>, chaî</w:t>
      </w:r>
      <w:r w:rsidR="00F20086">
        <w:rPr>
          <w:rFonts w:ascii="Arial" w:hAnsi="Arial" w:cs="Arial"/>
          <w:spacing w:val="-6"/>
        </w:rPr>
        <w:t xml:space="preserve">nes d’approvisionnement, </w:t>
      </w:r>
      <w:r w:rsidR="001E5ABF">
        <w:rPr>
          <w:rFonts w:ascii="Arial" w:hAnsi="Arial" w:cs="Arial"/>
          <w:spacing w:val="-6"/>
        </w:rPr>
        <w:t xml:space="preserve">controverses liées au travail et </w:t>
      </w:r>
      <w:r w:rsidR="00165EC3">
        <w:rPr>
          <w:rFonts w:ascii="Arial" w:hAnsi="Arial" w:cs="Arial"/>
          <w:spacing w:val="-6"/>
        </w:rPr>
        <w:t>retard</w:t>
      </w:r>
      <w:r w:rsidR="002340A4">
        <w:rPr>
          <w:rFonts w:ascii="Arial" w:hAnsi="Arial" w:cs="Arial"/>
          <w:spacing w:val="-6"/>
        </w:rPr>
        <w:t xml:space="preserve"> </w:t>
      </w:r>
      <w:r w:rsidR="00801729">
        <w:rPr>
          <w:rFonts w:ascii="Arial" w:hAnsi="Arial" w:cs="Arial"/>
          <w:spacing w:val="-6"/>
        </w:rPr>
        <w:t>écologique</w:t>
      </w:r>
      <w:r w:rsidR="006A1238">
        <w:rPr>
          <w:rFonts w:ascii="Arial" w:hAnsi="Arial" w:cs="Arial"/>
          <w:spacing w:val="-6"/>
        </w:rPr>
        <w:t>.</w:t>
      </w:r>
      <w:r w:rsidR="00B02F8F">
        <w:rPr>
          <w:rFonts w:ascii="Arial" w:hAnsi="Arial" w:cs="Arial"/>
          <w:spacing w:val="-6"/>
        </w:rPr>
        <w:t xml:space="preserve"> </w:t>
      </w:r>
      <w:r w:rsidR="00B02F8F">
        <w:rPr>
          <w:rFonts w:ascii="Arial" w:hAnsi="Arial" w:cs="Arial"/>
        </w:rPr>
        <w:t>I</w:t>
      </w:r>
      <w:r w:rsidR="00E66E16">
        <w:rPr>
          <w:rFonts w:ascii="Arial" w:hAnsi="Arial" w:cs="Arial"/>
        </w:rPr>
        <w:t>l existe un parallèle</w:t>
      </w:r>
      <w:r w:rsidR="00B02F8F">
        <w:rPr>
          <w:rFonts w:ascii="Arial" w:hAnsi="Arial" w:cs="Arial"/>
        </w:rPr>
        <w:t xml:space="preserve"> </w:t>
      </w:r>
      <w:r w:rsidR="00836E7D">
        <w:rPr>
          <w:rFonts w:ascii="Arial" w:hAnsi="Arial" w:cs="Arial"/>
        </w:rPr>
        <w:t>d</w:t>
      </w:r>
      <w:r w:rsidR="00B52B6E">
        <w:rPr>
          <w:rFonts w:ascii="Arial" w:hAnsi="Arial" w:cs="Arial"/>
        </w:rPr>
        <w:t>ont il faut</w:t>
      </w:r>
      <w:r w:rsidR="00836E7D">
        <w:rPr>
          <w:rFonts w:ascii="Arial" w:hAnsi="Arial" w:cs="Arial"/>
        </w:rPr>
        <w:t xml:space="preserve"> être conscient</w:t>
      </w:r>
      <w:r w:rsidR="00EC10A3">
        <w:rPr>
          <w:rFonts w:ascii="Arial" w:hAnsi="Arial" w:cs="Arial"/>
        </w:rPr>
        <w:t> : d’un côté</w:t>
      </w:r>
      <w:r w:rsidR="004C6247">
        <w:rPr>
          <w:rFonts w:ascii="Arial" w:hAnsi="Arial" w:cs="Arial"/>
        </w:rPr>
        <w:t xml:space="preserve"> </w:t>
      </w:r>
      <w:r w:rsidR="005E4F97">
        <w:rPr>
          <w:rFonts w:ascii="Arial" w:hAnsi="Arial" w:cs="Arial"/>
        </w:rPr>
        <w:t>un meuble esthétique</w:t>
      </w:r>
      <w:r w:rsidR="009435BF">
        <w:rPr>
          <w:rFonts w:ascii="Arial" w:hAnsi="Arial" w:cs="Arial"/>
        </w:rPr>
        <w:t>,</w:t>
      </w:r>
      <w:r w:rsidR="005E4F97">
        <w:rPr>
          <w:rFonts w:ascii="Arial" w:hAnsi="Arial" w:cs="Arial"/>
        </w:rPr>
        <w:t xml:space="preserve"> fonctionnel et abordable et</w:t>
      </w:r>
      <w:r w:rsidR="00EC10A3">
        <w:rPr>
          <w:rFonts w:ascii="Arial" w:hAnsi="Arial" w:cs="Arial"/>
        </w:rPr>
        <w:t xml:space="preserve"> de l’autre,</w:t>
      </w:r>
      <w:r w:rsidR="005E4F97">
        <w:rPr>
          <w:rFonts w:ascii="Arial" w:hAnsi="Arial" w:cs="Arial"/>
        </w:rPr>
        <w:t xml:space="preserve"> </w:t>
      </w:r>
      <w:r w:rsidR="00A32E62">
        <w:rPr>
          <w:rFonts w:ascii="Arial" w:hAnsi="Arial" w:cs="Arial"/>
        </w:rPr>
        <w:t>les conditions réelles de sa production</w:t>
      </w:r>
      <w:r w:rsidR="00836E7D">
        <w:rPr>
          <w:rFonts w:ascii="Arial" w:hAnsi="Arial" w:cs="Arial"/>
        </w:rPr>
        <w:t>.</w:t>
      </w:r>
      <w:r w:rsidR="009435BF">
        <w:rPr>
          <w:rFonts w:ascii="Arial" w:hAnsi="Arial" w:cs="Arial"/>
        </w:rPr>
        <w:t xml:space="preserve"> </w:t>
      </w:r>
    </w:p>
    <w:p w14:paraId="228866C7" w14:textId="41E121F3" w:rsidR="00011B43" w:rsidRPr="00E66ED5" w:rsidRDefault="00F55511" w:rsidP="00584934">
      <w:pPr>
        <w:pStyle w:val="Corpsdetexte"/>
        <w:spacing w:before="1" w:line="360" w:lineRule="auto"/>
        <w:ind w:right="38"/>
        <w:jc w:val="both"/>
        <w:rPr>
          <w:rFonts w:ascii="Arial" w:hAnsi="Arial" w:cs="Arial"/>
        </w:rPr>
      </w:pPr>
      <w:r>
        <w:rPr>
          <w:rFonts w:ascii="Arial" w:hAnsi="Arial" w:cs="Arial"/>
        </w:rPr>
        <w:t>C</w:t>
      </w:r>
      <w:r w:rsidR="00165EC3">
        <w:rPr>
          <w:rFonts w:ascii="Arial" w:hAnsi="Arial" w:cs="Arial"/>
        </w:rPr>
        <w:t xml:space="preserve">e décalage </w:t>
      </w:r>
      <w:r w:rsidR="008765FD" w:rsidRPr="00E66ED5">
        <w:rPr>
          <w:rFonts w:ascii="Arial" w:hAnsi="Arial" w:cs="Arial"/>
        </w:rPr>
        <w:t xml:space="preserve">peut soulever divers questionnements : </w:t>
      </w:r>
      <w:r w:rsidR="00463115" w:rsidRPr="00463115">
        <w:rPr>
          <w:rFonts w:ascii="Arial" w:hAnsi="Arial" w:cs="Arial"/>
        </w:rPr>
        <w:t>Comment accéder à une information transparente</w:t>
      </w:r>
      <w:r w:rsidR="002510AE">
        <w:rPr>
          <w:rFonts w:ascii="Arial" w:hAnsi="Arial" w:cs="Arial"/>
        </w:rPr>
        <w:t xml:space="preserve"> </w:t>
      </w:r>
      <w:r w:rsidR="00463115" w:rsidRPr="00463115">
        <w:rPr>
          <w:rFonts w:ascii="Arial" w:hAnsi="Arial" w:cs="Arial"/>
        </w:rPr>
        <w:t>sur les conditions de fabrication des meubles ?</w:t>
      </w:r>
      <w:r w:rsidR="008765FD" w:rsidRPr="00E66ED5">
        <w:rPr>
          <w:rFonts w:ascii="Arial" w:hAnsi="Arial" w:cs="Arial"/>
        </w:rPr>
        <w:t xml:space="preserve"> </w:t>
      </w:r>
      <w:r w:rsidR="00912A65" w:rsidRPr="00912A65">
        <w:rPr>
          <w:rFonts w:ascii="Arial" w:hAnsi="Arial" w:cs="Arial"/>
        </w:rPr>
        <w:t xml:space="preserve">Jusqu’où </w:t>
      </w:r>
      <w:r w:rsidR="009C3620">
        <w:rPr>
          <w:rFonts w:ascii="Arial" w:hAnsi="Arial" w:cs="Arial"/>
        </w:rPr>
        <w:t>la responsabilité du</w:t>
      </w:r>
      <w:r w:rsidR="00912A65" w:rsidRPr="00912A65">
        <w:rPr>
          <w:rFonts w:ascii="Arial" w:hAnsi="Arial" w:cs="Arial"/>
        </w:rPr>
        <w:t xml:space="preserve"> consommateur </w:t>
      </w:r>
      <w:r w:rsidR="009C3620">
        <w:rPr>
          <w:rFonts w:ascii="Arial" w:hAnsi="Arial" w:cs="Arial"/>
        </w:rPr>
        <w:t>s’étend-elle concernant</w:t>
      </w:r>
      <w:r w:rsidR="002370A3">
        <w:rPr>
          <w:rFonts w:ascii="Arial" w:hAnsi="Arial" w:cs="Arial"/>
        </w:rPr>
        <w:t xml:space="preserve"> les</w:t>
      </w:r>
      <w:r w:rsidR="00912A65" w:rsidRPr="00912A65">
        <w:rPr>
          <w:rFonts w:ascii="Arial" w:hAnsi="Arial" w:cs="Arial"/>
        </w:rPr>
        <w:t xml:space="preserve"> produits qu’il achète ?</w:t>
      </w:r>
      <w:r w:rsidR="00F24D54">
        <w:rPr>
          <w:rFonts w:ascii="Arial" w:hAnsi="Arial" w:cs="Arial"/>
        </w:rPr>
        <w:t xml:space="preserve"> </w:t>
      </w:r>
      <w:r w:rsidR="009163E5">
        <w:rPr>
          <w:rFonts w:ascii="Arial" w:hAnsi="Arial" w:cs="Arial"/>
        </w:rPr>
        <w:t xml:space="preserve">Plus généralement, </w:t>
      </w:r>
      <w:r w:rsidR="00FA14BA" w:rsidRPr="00FA14BA">
        <w:rPr>
          <w:rFonts w:ascii="Arial" w:hAnsi="Arial" w:cs="Arial"/>
        </w:rPr>
        <w:t>Quelles sont les limites éthiques de l’ameublement produit en Asie ?</w:t>
      </w:r>
    </w:p>
    <w:p w14:paraId="6759C8ED" w14:textId="0DCFBFEB" w:rsidR="00FA14BA" w:rsidRDefault="008765FD" w:rsidP="005C4D89">
      <w:pPr>
        <w:pStyle w:val="Corpsdetexte"/>
        <w:spacing w:before="1" w:line="360" w:lineRule="auto"/>
        <w:ind w:right="39"/>
        <w:jc w:val="both"/>
        <w:rPr>
          <w:rFonts w:ascii="Arial" w:hAnsi="Arial" w:cs="Arial"/>
        </w:rPr>
      </w:pPr>
      <w:r w:rsidRPr="00E66ED5">
        <w:rPr>
          <w:rFonts w:ascii="Arial" w:hAnsi="Arial" w:cs="Arial"/>
        </w:rPr>
        <w:t>Je m’attacherai dans un premier temps à définir les termes</w:t>
      </w:r>
      <w:r w:rsidR="00A6766C">
        <w:rPr>
          <w:rFonts w:ascii="Arial" w:hAnsi="Arial" w:cs="Arial"/>
        </w:rPr>
        <w:t xml:space="preserve"> de mon questionnement</w:t>
      </w:r>
      <w:r w:rsidRPr="00E66ED5">
        <w:rPr>
          <w:rFonts w:ascii="Arial" w:hAnsi="Arial" w:cs="Arial"/>
        </w:rPr>
        <w:t xml:space="preserve"> et</w:t>
      </w:r>
      <w:r w:rsidRPr="00E66ED5">
        <w:rPr>
          <w:rFonts w:ascii="Arial" w:hAnsi="Arial" w:cs="Arial"/>
          <w:spacing w:val="-1"/>
        </w:rPr>
        <w:t xml:space="preserve"> </w:t>
      </w:r>
      <w:r w:rsidRPr="00E66ED5">
        <w:rPr>
          <w:rFonts w:ascii="Arial" w:hAnsi="Arial" w:cs="Arial"/>
        </w:rPr>
        <w:t>pour</w:t>
      </w:r>
      <w:r w:rsidRPr="00E66ED5">
        <w:rPr>
          <w:rFonts w:ascii="Arial" w:hAnsi="Arial" w:cs="Arial"/>
          <w:spacing w:val="-1"/>
        </w:rPr>
        <w:t xml:space="preserve"> </w:t>
      </w:r>
      <w:r w:rsidRPr="00E66ED5">
        <w:rPr>
          <w:rFonts w:ascii="Arial" w:hAnsi="Arial" w:cs="Arial"/>
        </w:rPr>
        <w:t>commencer,</w:t>
      </w:r>
      <w:r w:rsidRPr="00E66ED5">
        <w:rPr>
          <w:rFonts w:ascii="Arial" w:hAnsi="Arial" w:cs="Arial"/>
          <w:spacing w:val="-1"/>
        </w:rPr>
        <w:t xml:space="preserve"> </w:t>
      </w:r>
      <w:r w:rsidRPr="00E66ED5">
        <w:rPr>
          <w:rFonts w:ascii="Arial" w:hAnsi="Arial" w:cs="Arial"/>
        </w:rPr>
        <w:t>l’éthique</w:t>
      </w:r>
      <w:r w:rsidR="00B7093B">
        <w:rPr>
          <w:rFonts w:ascii="Arial" w:hAnsi="Arial" w:cs="Arial"/>
        </w:rPr>
        <w:t xml:space="preserve"> telle qu’on la définit aujourd’hui</w:t>
      </w:r>
      <w:r w:rsidRPr="00E66ED5">
        <w:rPr>
          <w:rFonts w:ascii="Arial" w:hAnsi="Arial" w:cs="Arial"/>
        </w:rPr>
        <w:t>.</w:t>
      </w:r>
      <w:r w:rsidRPr="00E66ED5">
        <w:rPr>
          <w:rFonts w:ascii="Arial" w:hAnsi="Arial" w:cs="Arial"/>
          <w:spacing w:val="-15"/>
        </w:rPr>
        <w:t xml:space="preserve"> </w:t>
      </w:r>
      <w:r w:rsidR="00BE20E0" w:rsidRPr="00BE20E0">
        <w:rPr>
          <w:rFonts w:ascii="Arial" w:hAnsi="Arial" w:cs="Arial"/>
        </w:rPr>
        <w:t>J’analyserai de</w:t>
      </w:r>
      <w:r w:rsidR="005C4D89">
        <w:rPr>
          <w:rFonts w:ascii="Arial" w:hAnsi="Arial" w:cs="Arial"/>
        </w:rPr>
        <w:t xml:space="preserve"> </w:t>
      </w:r>
      <w:r w:rsidR="00BE20E0" w:rsidRPr="00BE20E0">
        <w:rPr>
          <w:rFonts w:ascii="Arial" w:hAnsi="Arial" w:cs="Arial"/>
        </w:rPr>
        <w:t>façon synthétique l’évolution de</w:t>
      </w:r>
      <w:r w:rsidR="005C4D89">
        <w:rPr>
          <w:rFonts w:ascii="Arial" w:hAnsi="Arial" w:cs="Arial"/>
        </w:rPr>
        <w:t xml:space="preserve"> </w:t>
      </w:r>
      <w:r w:rsidR="00BE20E0" w:rsidRPr="00BE20E0">
        <w:rPr>
          <w:rFonts w:ascii="Arial" w:hAnsi="Arial" w:cs="Arial"/>
        </w:rPr>
        <w:t>l’ameublement</w:t>
      </w:r>
      <w:r w:rsidR="00071E1C">
        <w:rPr>
          <w:rFonts w:ascii="Arial" w:hAnsi="Arial" w:cs="Arial"/>
        </w:rPr>
        <w:t>.</w:t>
      </w:r>
      <w:r w:rsidR="00BE3095">
        <w:rPr>
          <w:rFonts w:ascii="Arial" w:hAnsi="Arial" w:cs="Arial"/>
        </w:rPr>
        <w:t xml:space="preserve"> </w:t>
      </w:r>
    </w:p>
    <w:p w14:paraId="5AC186F9" w14:textId="2F498383" w:rsidR="00584934" w:rsidRDefault="00BE3095" w:rsidP="00912A65">
      <w:pPr>
        <w:pStyle w:val="Corpsdetexte"/>
        <w:spacing w:before="1" w:line="360" w:lineRule="auto"/>
        <w:ind w:right="39"/>
        <w:jc w:val="both"/>
        <w:rPr>
          <w:rFonts w:ascii="Arial" w:hAnsi="Arial" w:cs="Arial"/>
        </w:rPr>
      </w:pPr>
      <w:r>
        <w:rPr>
          <w:rFonts w:ascii="Arial" w:hAnsi="Arial" w:cs="Arial"/>
        </w:rPr>
        <w:t>Dans un second temps</w:t>
      </w:r>
      <w:r w:rsidR="00CE13D2">
        <w:rPr>
          <w:rFonts w:ascii="Arial" w:hAnsi="Arial" w:cs="Arial"/>
        </w:rPr>
        <w:t xml:space="preserve">, </w:t>
      </w:r>
      <w:r w:rsidR="00A64620">
        <w:rPr>
          <w:rFonts w:ascii="Arial" w:hAnsi="Arial" w:cs="Arial"/>
        </w:rPr>
        <w:t>je dévelo</w:t>
      </w:r>
      <w:r w:rsidR="00B16F5A">
        <w:rPr>
          <w:rFonts w:ascii="Arial" w:hAnsi="Arial" w:cs="Arial"/>
        </w:rPr>
        <w:t xml:space="preserve">pperai </w:t>
      </w:r>
      <w:r w:rsidR="009F1D96">
        <w:rPr>
          <w:rFonts w:ascii="Arial" w:hAnsi="Arial" w:cs="Arial"/>
        </w:rPr>
        <w:t xml:space="preserve">les </w:t>
      </w:r>
      <w:r w:rsidR="00E8766C">
        <w:rPr>
          <w:rFonts w:ascii="Arial" w:hAnsi="Arial" w:cs="Arial"/>
        </w:rPr>
        <w:t>trois</w:t>
      </w:r>
      <w:r w:rsidR="00B3217C">
        <w:rPr>
          <w:rFonts w:ascii="Arial" w:hAnsi="Arial" w:cs="Arial"/>
        </w:rPr>
        <w:t xml:space="preserve"> </w:t>
      </w:r>
      <w:r w:rsidR="00B16F5A">
        <w:rPr>
          <w:rFonts w:ascii="Arial" w:hAnsi="Arial" w:cs="Arial"/>
        </w:rPr>
        <w:t>diff</w:t>
      </w:r>
      <w:r w:rsidR="00E8766C">
        <w:rPr>
          <w:rFonts w:ascii="Arial" w:hAnsi="Arial" w:cs="Arial"/>
        </w:rPr>
        <w:t>érents aspects</w:t>
      </w:r>
      <w:r w:rsidR="001124EB">
        <w:rPr>
          <w:rFonts w:ascii="Arial" w:hAnsi="Arial" w:cs="Arial"/>
        </w:rPr>
        <w:t xml:space="preserve"> majeurs d</w:t>
      </w:r>
      <w:r w:rsidR="00731D6D">
        <w:rPr>
          <w:rFonts w:ascii="Arial" w:hAnsi="Arial" w:cs="Arial"/>
        </w:rPr>
        <w:t>e l’ameublement se retrouv</w:t>
      </w:r>
      <w:r w:rsidR="00893B57">
        <w:rPr>
          <w:rFonts w:ascii="Arial" w:hAnsi="Arial" w:cs="Arial"/>
        </w:rPr>
        <w:t>a</w:t>
      </w:r>
      <w:r w:rsidR="00731D6D">
        <w:rPr>
          <w:rFonts w:ascii="Arial" w:hAnsi="Arial" w:cs="Arial"/>
        </w:rPr>
        <w:t>nt en confrontation avec l’éthique.</w:t>
      </w:r>
      <w:r w:rsidR="00C979E6">
        <w:rPr>
          <w:rFonts w:ascii="Arial" w:hAnsi="Arial" w:cs="Arial"/>
        </w:rPr>
        <w:t xml:space="preserve"> </w:t>
      </w:r>
    </w:p>
    <w:p w14:paraId="132CAC21" w14:textId="2909A775" w:rsidR="00C76EE6" w:rsidRDefault="00792311" w:rsidP="003E0E27">
      <w:pPr>
        <w:pStyle w:val="Corpsdetexte"/>
        <w:spacing w:before="1" w:line="360" w:lineRule="auto"/>
        <w:ind w:right="39"/>
        <w:jc w:val="both"/>
        <w:rPr>
          <w:rFonts w:ascii="Arial" w:hAnsi="Arial" w:cs="Arial"/>
        </w:rPr>
      </w:pPr>
      <w:r>
        <w:rPr>
          <w:rFonts w:ascii="Arial" w:hAnsi="Arial" w:cs="Arial"/>
        </w:rPr>
        <w:t>Plus précisément, la notion</w:t>
      </w:r>
      <w:r w:rsidR="003C198C">
        <w:rPr>
          <w:rFonts w:ascii="Arial" w:hAnsi="Arial" w:cs="Arial"/>
        </w:rPr>
        <w:t xml:space="preserve"> d’opportunité économique au détriment des valeurs éthiques, </w:t>
      </w:r>
      <w:r w:rsidR="004E469D">
        <w:rPr>
          <w:rFonts w:ascii="Arial" w:hAnsi="Arial" w:cs="Arial"/>
        </w:rPr>
        <w:t>l’accès à l’information</w:t>
      </w:r>
      <w:r w:rsidR="00052187">
        <w:rPr>
          <w:rFonts w:ascii="Arial" w:hAnsi="Arial" w:cs="Arial"/>
        </w:rPr>
        <w:t xml:space="preserve"> </w:t>
      </w:r>
      <w:r w:rsidR="004E469D">
        <w:rPr>
          <w:rFonts w:ascii="Arial" w:hAnsi="Arial" w:cs="Arial"/>
        </w:rPr>
        <w:t xml:space="preserve">de la provenance </w:t>
      </w:r>
      <w:r w:rsidR="00DA5F19">
        <w:rPr>
          <w:rFonts w:ascii="Arial" w:hAnsi="Arial" w:cs="Arial"/>
        </w:rPr>
        <w:t>d’un meuble</w:t>
      </w:r>
      <w:r w:rsidR="00052187">
        <w:rPr>
          <w:rFonts w:ascii="Arial" w:hAnsi="Arial" w:cs="Arial"/>
        </w:rPr>
        <w:t xml:space="preserve"> et les enjeux réputationnels </w:t>
      </w:r>
      <w:r w:rsidR="009A3023">
        <w:rPr>
          <w:rFonts w:ascii="Arial" w:hAnsi="Arial" w:cs="Arial"/>
        </w:rPr>
        <w:t>q</w:t>
      </w:r>
      <w:r w:rsidR="00A75700">
        <w:rPr>
          <w:rFonts w:ascii="Arial" w:hAnsi="Arial" w:cs="Arial"/>
        </w:rPr>
        <w:t>u’il implique</w:t>
      </w:r>
      <w:r w:rsidR="008E5C24">
        <w:rPr>
          <w:rFonts w:ascii="Arial" w:hAnsi="Arial" w:cs="Arial"/>
        </w:rPr>
        <w:t xml:space="preserve"> et</w:t>
      </w:r>
      <w:r w:rsidR="00B61C93">
        <w:rPr>
          <w:rFonts w:ascii="Arial" w:hAnsi="Arial" w:cs="Arial"/>
        </w:rPr>
        <w:t xml:space="preserve"> </w:t>
      </w:r>
      <w:r w:rsidR="00791083">
        <w:rPr>
          <w:rFonts w:ascii="Arial" w:hAnsi="Arial" w:cs="Arial"/>
        </w:rPr>
        <w:t>enfin</w:t>
      </w:r>
      <w:r w:rsidR="00555459">
        <w:rPr>
          <w:rFonts w:ascii="Arial" w:hAnsi="Arial" w:cs="Arial"/>
        </w:rPr>
        <w:t>,</w:t>
      </w:r>
      <w:r w:rsidR="00B61C93">
        <w:rPr>
          <w:rFonts w:ascii="Arial" w:hAnsi="Arial" w:cs="Arial"/>
        </w:rPr>
        <w:t xml:space="preserve"> la responsabilité du consommateur face</w:t>
      </w:r>
      <w:r w:rsidR="00CD2803">
        <w:rPr>
          <w:rFonts w:ascii="Arial" w:hAnsi="Arial" w:cs="Arial"/>
        </w:rPr>
        <w:t xml:space="preserve"> au choix du prix bas qui constitue un dilemme moral.</w:t>
      </w:r>
    </w:p>
    <w:p w14:paraId="511DA17C" w14:textId="194B50B1" w:rsidR="00FD6C46" w:rsidRDefault="00C76EE6" w:rsidP="00912A65">
      <w:pPr>
        <w:pStyle w:val="Corpsdetexte"/>
        <w:spacing w:before="1" w:line="360" w:lineRule="auto"/>
        <w:ind w:right="39"/>
        <w:jc w:val="both"/>
        <w:rPr>
          <w:rFonts w:ascii="Arial" w:hAnsi="Arial" w:cs="Arial"/>
        </w:rPr>
      </w:pPr>
      <w:r w:rsidRPr="00C76EE6">
        <w:rPr>
          <w:rFonts w:ascii="Arial" w:hAnsi="Arial" w:cs="Arial"/>
        </w:rPr>
        <w:t xml:space="preserve">Nous verrons alors qu’une politique claire doit être mise en place au sein de chaque entreprise afin de définir les conditions de production et </w:t>
      </w:r>
      <w:r w:rsidR="00500E25">
        <w:rPr>
          <w:rFonts w:ascii="Arial" w:hAnsi="Arial" w:cs="Arial"/>
        </w:rPr>
        <w:t>d’approvisionn</w:t>
      </w:r>
      <w:r w:rsidR="00082575">
        <w:rPr>
          <w:rFonts w:ascii="Arial" w:hAnsi="Arial" w:cs="Arial"/>
        </w:rPr>
        <w:t>ement</w:t>
      </w:r>
      <w:r w:rsidRPr="00C76EE6">
        <w:rPr>
          <w:rFonts w:ascii="Arial" w:hAnsi="Arial" w:cs="Arial"/>
        </w:rPr>
        <w:t xml:space="preserve"> des meubles</w:t>
      </w:r>
      <w:r w:rsidR="00671824">
        <w:rPr>
          <w:rFonts w:ascii="Arial" w:hAnsi="Arial" w:cs="Arial"/>
        </w:rPr>
        <w:t>.</w:t>
      </w:r>
      <w:r w:rsidRPr="00C76EE6">
        <w:rPr>
          <w:rFonts w:ascii="Arial" w:hAnsi="Arial" w:cs="Arial"/>
        </w:rPr>
        <w:t xml:space="preserve"> </w:t>
      </w:r>
      <w:r w:rsidR="00671824">
        <w:rPr>
          <w:rFonts w:ascii="Arial" w:hAnsi="Arial" w:cs="Arial"/>
        </w:rPr>
        <w:t>En</w:t>
      </w:r>
      <w:r w:rsidRPr="00C76EE6">
        <w:rPr>
          <w:rFonts w:ascii="Arial" w:hAnsi="Arial" w:cs="Arial"/>
        </w:rPr>
        <w:t xml:space="preserve"> </w:t>
      </w:r>
      <w:r w:rsidR="00671824" w:rsidRPr="00C76EE6">
        <w:rPr>
          <w:rFonts w:ascii="Arial" w:hAnsi="Arial" w:cs="Arial"/>
        </w:rPr>
        <w:t>commenç</w:t>
      </w:r>
      <w:r w:rsidR="00671824">
        <w:rPr>
          <w:rFonts w:ascii="Arial" w:hAnsi="Arial" w:cs="Arial"/>
        </w:rPr>
        <w:t>ant</w:t>
      </w:r>
      <w:r w:rsidRPr="00C76EE6">
        <w:rPr>
          <w:rFonts w:ascii="Arial" w:hAnsi="Arial" w:cs="Arial"/>
        </w:rPr>
        <w:t xml:space="preserve"> par identifier les </w:t>
      </w:r>
      <w:r w:rsidR="009A6A19">
        <w:rPr>
          <w:rFonts w:ascii="Arial" w:hAnsi="Arial" w:cs="Arial"/>
        </w:rPr>
        <w:t>enseignes</w:t>
      </w:r>
      <w:r w:rsidRPr="00C76EE6">
        <w:rPr>
          <w:rFonts w:ascii="Arial" w:hAnsi="Arial" w:cs="Arial"/>
        </w:rPr>
        <w:t xml:space="preserve"> respectant</w:t>
      </w:r>
      <w:r w:rsidR="00BE66B6">
        <w:rPr>
          <w:rFonts w:ascii="Arial" w:hAnsi="Arial" w:cs="Arial"/>
        </w:rPr>
        <w:t xml:space="preserve"> ou non</w:t>
      </w:r>
      <w:r w:rsidRPr="00C76EE6">
        <w:rPr>
          <w:rFonts w:ascii="Arial" w:hAnsi="Arial" w:cs="Arial"/>
        </w:rPr>
        <w:t xml:space="preserve"> </w:t>
      </w:r>
      <w:r w:rsidR="00BE66B6">
        <w:rPr>
          <w:rFonts w:ascii="Arial" w:hAnsi="Arial" w:cs="Arial"/>
        </w:rPr>
        <w:t>l</w:t>
      </w:r>
      <w:r w:rsidRPr="00C76EE6">
        <w:rPr>
          <w:rFonts w:ascii="Arial" w:hAnsi="Arial" w:cs="Arial"/>
        </w:rPr>
        <w:t>es standards éthiques et propos</w:t>
      </w:r>
      <w:r w:rsidR="00EF755A">
        <w:rPr>
          <w:rFonts w:ascii="Arial" w:hAnsi="Arial" w:cs="Arial"/>
        </w:rPr>
        <w:t>ant</w:t>
      </w:r>
      <w:r w:rsidRPr="00C76EE6">
        <w:rPr>
          <w:rFonts w:ascii="Arial" w:hAnsi="Arial" w:cs="Arial"/>
        </w:rPr>
        <w:t xml:space="preserve"> des alternatives pour les produits dont la fabrication pose des problèmes sociaux ou environnementaux. Ces changements organisation</w:t>
      </w:r>
      <w:r w:rsidR="00400B5F">
        <w:rPr>
          <w:rFonts w:ascii="Arial" w:hAnsi="Arial" w:cs="Arial"/>
        </w:rPr>
        <w:t>nels</w:t>
      </w:r>
      <w:r w:rsidRPr="00C76EE6">
        <w:rPr>
          <w:rFonts w:ascii="Arial" w:hAnsi="Arial" w:cs="Arial"/>
        </w:rPr>
        <w:t xml:space="preserve"> doivent</w:t>
      </w:r>
      <w:r w:rsidR="00400B5F">
        <w:rPr>
          <w:rFonts w:ascii="Arial" w:hAnsi="Arial" w:cs="Arial"/>
        </w:rPr>
        <w:t xml:space="preserve"> pouvoir</w:t>
      </w:r>
      <w:r w:rsidRPr="00C76EE6">
        <w:rPr>
          <w:rFonts w:ascii="Arial" w:hAnsi="Arial" w:cs="Arial"/>
        </w:rPr>
        <w:t xml:space="preserve"> s’appuyer sur une réflexion éthique, puisqu’ils auront un impact direct sur les conditions de travail des </w:t>
      </w:r>
      <w:r w:rsidR="000E1C19">
        <w:rPr>
          <w:rFonts w:ascii="Arial" w:hAnsi="Arial" w:cs="Arial"/>
        </w:rPr>
        <w:t xml:space="preserve">ouvriers </w:t>
      </w:r>
      <w:r w:rsidR="00F252D5">
        <w:rPr>
          <w:rFonts w:ascii="Arial" w:hAnsi="Arial" w:cs="Arial"/>
        </w:rPr>
        <w:t>mais</w:t>
      </w:r>
      <w:r w:rsidRPr="00C76EE6">
        <w:rPr>
          <w:rFonts w:ascii="Arial" w:hAnsi="Arial" w:cs="Arial"/>
        </w:rPr>
        <w:t xml:space="preserve"> </w:t>
      </w:r>
      <w:r w:rsidR="006F039F">
        <w:rPr>
          <w:rFonts w:ascii="Arial" w:hAnsi="Arial" w:cs="Arial"/>
        </w:rPr>
        <w:t xml:space="preserve">aussi </w:t>
      </w:r>
      <w:r w:rsidRPr="00C76EE6">
        <w:rPr>
          <w:rFonts w:ascii="Arial" w:hAnsi="Arial" w:cs="Arial"/>
        </w:rPr>
        <w:t xml:space="preserve">sur la responsabilité des consommateurs, rappelant que derrière chaque meuble se trouvent des individus et </w:t>
      </w:r>
      <w:r w:rsidR="00BB05BB">
        <w:rPr>
          <w:rFonts w:ascii="Arial" w:hAnsi="Arial" w:cs="Arial"/>
        </w:rPr>
        <w:t>un environnement</w:t>
      </w:r>
      <w:r w:rsidRPr="00C76EE6">
        <w:rPr>
          <w:rFonts w:ascii="Arial" w:hAnsi="Arial" w:cs="Arial"/>
        </w:rPr>
        <w:t xml:space="preserve"> à protéger.</w:t>
      </w:r>
      <w:r w:rsidR="00B61C93">
        <w:rPr>
          <w:rFonts w:ascii="Arial" w:hAnsi="Arial" w:cs="Arial"/>
        </w:rPr>
        <w:t xml:space="preserve"> </w:t>
      </w:r>
    </w:p>
    <w:p w14:paraId="1025EA3C" w14:textId="07C3B708" w:rsidR="00011B43" w:rsidRPr="00E66ED5" w:rsidRDefault="00011B43" w:rsidP="00FD6C46">
      <w:pPr>
        <w:pStyle w:val="Corpsdetexte"/>
        <w:spacing w:before="1" w:line="360" w:lineRule="auto"/>
        <w:ind w:left="0" w:right="39"/>
        <w:jc w:val="both"/>
        <w:rPr>
          <w:rFonts w:ascii="Arial" w:hAnsi="Arial" w:cs="Arial"/>
        </w:rPr>
        <w:sectPr w:rsidR="00011B43" w:rsidRPr="00E66ED5">
          <w:pgSz w:w="11900" w:h="16840"/>
          <w:pgMar w:top="1340" w:right="1275" w:bottom="1300" w:left="1133" w:header="0" w:footer="1108" w:gutter="0"/>
          <w:cols w:num="2" w:space="720" w:equalWidth="0">
            <w:col w:w="4503" w:space="387"/>
            <w:col w:w="4602"/>
          </w:cols>
        </w:sectPr>
      </w:pPr>
    </w:p>
    <w:p w14:paraId="1997B5D3" w14:textId="7E67A8F7" w:rsidR="00011B43" w:rsidRPr="00E66ED5" w:rsidRDefault="008765FD">
      <w:pPr>
        <w:pStyle w:val="Titre1"/>
      </w:pPr>
      <w:r w:rsidRPr="00E66ED5">
        <w:rPr>
          <w:color w:val="2E5395"/>
          <w:spacing w:val="-2"/>
          <w:w w:val="85"/>
        </w:rPr>
        <w:t>DÉFINITIONS</w:t>
      </w:r>
      <w:r w:rsidR="000C4500">
        <w:rPr>
          <w:color w:val="2E5395"/>
          <w:spacing w:val="-2"/>
          <w:w w:val="85"/>
        </w:rPr>
        <w:t xml:space="preserve"> CL</w:t>
      </w:r>
      <w:r w:rsidR="00BD6DF1" w:rsidRPr="00E66ED5">
        <w:rPr>
          <w:color w:val="2E5395"/>
          <w:spacing w:val="-2"/>
          <w:w w:val="85"/>
        </w:rPr>
        <w:t>É</w:t>
      </w:r>
      <w:r w:rsidR="000C4500">
        <w:rPr>
          <w:color w:val="2E5395"/>
          <w:spacing w:val="-2"/>
          <w:w w:val="85"/>
        </w:rPr>
        <w:t>S</w:t>
      </w:r>
    </w:p>
    <w:p w14:paraId="6C2711B4" w14:textId="77777777" w:rsidR="00011B43" w:rsidRPr="00E66ED5" w:rsidRDefault="00011B43">
      <w:pPr>
        <w:pStyle w:val="Corpsdetexte"/>
        <w:spacing w:before="9"/>
        <w:ind w:left="0"/>
        <w:rPr>
          <w:rFonts w:ascii="Arial" w:hAnsi="Arial" w:cs="Arial"/>
          <w:b/>
          <w:sz w:val="44"/>
        </w:rPr>
      </w:pPr>
    </w:p>
    <w:p w14:paraId="31DF0D1E" w14:textId="5C767800" w:rsidR="00011B43" w:rsidRPr="00E66ED5" w:rsidRDefault="00750BDD">
      <w:pPr>
        <w:pStyle w:val="Titre2"/>
      </w:pPr>
      <w:r w:rsidRPr="00AE15A7">
        <w:rPr>
          <w:color w:val="2E5395"/>
          <w:spacing w:val="-2"/>
          <w:w w:val="90"/>
        </w:rPr>
        <w:t>L’éthique :</w:t>
      </w:r>
      <w:r w:rsidR="00AE15A7" w:rsidRPr="00AE15A7">
        <w:rPr>
          <w:color w:val="2E5395"/>
          <w:spacing w:val="-2"/>
          <w:w w:val="90"/>
        </w:rPr>
        <w:t xml:space="preserve"> </w:t>
      </w:r>
      <w:r w:rsidR="00D038C3">
        <w:rPr>
          <w:color w:val="2E5395"/>
          <w:spacing w:val="-2"/>
          <w:w w:val="90"/>
        </w:rPr>
        <w:t>la</w:t>
      </w:r>
      <w:r w:rsidR="00AE15A7" w:rsidRPr="00AE15A7">
        <w:rPr>
          <w:color w:val="2E5395"/>
          <w:spacing w:val="-2"/>
          <w:w w:val="90"/>
        </w:rPr>
        <w:t xml:space="preserve"> vérité </w:t>
      </w:r>
      <w:r w:rsidR="00D038C3">
        <w:rPr>
          <w:color w:val="2E5395"/>
          <w:spacing w:val="-2"/>
          <w:w w:val="90"/>
        </w:rPr>
        <w:t xml:space="preserve">au </w:t>
      </w:r>
      <w:r w:rsidR="00881333">
        <w:rPr>
          <w:color w:val="2E5395"/>
          <w:spacing w:val="-2"/>
          <w:w w:val="90"/>
        </w:rPr>
        <w:t>cœur du débat</w:t>
      </w:r>
      <w:r w:rsidR="00957B25">
        <w:rPr>
          <w:color w:val="2E5395"/>
          <w:spacing w:val="-2"/>
          <w:w w:val="90"/>
        </w:rPr>
        <w:t xml:space="preserve"> </w:t>
      </w:r>
    </w:p>
    <w:p w14:paraId="22F1D2CF" w14:textId="3F504C07" w:rsidR="009A1235" w:rsidRPr="001C40B2" w:rsidRDefault="001C40B2" w:rsidP="00EC5457">
      <w:pPr>
        <w:pStyle w:val="Corpsdetexte"/>
        <w:spacing w:before="200" w:line="360" w:lineRule="auto"/>
        <w:ind w:right="38"/>
        <w:jc w:val="both"/>
        <w:rPr>
          <w:rFonts w:ascii="Arial" w:hAnsi="Arial" w:cs="Arial"/>
        </w:rPr>
      </w:pPr>
      <w:r w:rsidRPr="001C40B2">
        <w:rPr>
          <w:rFonts w:ascii="Arial" w:hAnsi="Arial" w:cs="Arial"/>
        </w:rPr>
        <w:t xml:space="preserve">L’éthique se rapporte aux principes qui guident les comportements humains au sein d’une société. D’un point de vue étymologique, ces deux termes partagent des racines communes. Le mot </w:t>
      </w:r>
      <w:r w:rsidR="00EC5457">
        <w:rPr>
          <w:rFonts w:ascii="Arial" w:hAnsi="Arial" w:cs="Arial"/>
        </w:rPr>
        <w:t xml:space="preserve">                       </w:t>
      </w:r>
      <w:r w:rsidRPr="001C40B2">
        <w:rPr>
          <w:rFonts w:ascii="Arial" w:hAnsi="Arial" w:cs="Arial"/>
        </w:rPr>
        <w:t>«</w:t>
      </w:r>
      <w:r w:rsidR="007D60DF">
        <w:rPr>
          <w:rFonts w:ascii="Arial" w:hAnsi="Arial" w:cs="Arial"/>
        </w:rPr>
        <w:t xml:space="preserve"> </w:t>
      </w:r>
      <w:r w:rsidRPr="001C40B2">
        <w:rPr>
          <w:rFonts w:ascii="Arial" w:hAnsi="Arial" w:cs="Arial"/>
        </w:rPr>
        <w:t>éthique</w:t>
      </w:r>
      <w:r w:rsidR="00EC5457" w:rsidRPr="00EC5457">
        <w:rPr>
          <w:rFonts w:ascii="Arial" w:hAnsi="Arial" w:cs="Arial"/>
        </w:rPr>
        <w:t xml:space="preserve"> </w:t>
      </w:r>
      <w:r w:rsidRPr="001C40B2">
        <w:rPr>
          <w:rFonts w:ascii="Arial" w:hAnsi="Arial" w:cs="Arial"/>
        </w:rPr>
        <w:t xml:space="preserve">» provient du grec </w:t>
      </w:r>
      <w:r w:rsidRPr="001C40B2">
        <w:rPr>
          <w:rFonts w:ascii="Arial" w:hAnsi="Arial" w:cs="Arial"/>
          <w:i/>
          <w:iCs/>
        </w:rPr>
        <w:t>ethos</w:t>
      </w:r>
      <w:r w:rsidRPr="001C40B2">
        <w:rPr>
          <w:rFonts w:ascii="Arial" w:hAnsi="Arial" w:cs="Arial"/>
        </w:rPr>
        <w:t xml:space="preserve">, qui signifie les habitudes et caractères. Le terme « vérité » vient quant à lui du latin </w:t>
      </w:r>
      <w:r w:rsidRPr="001C40B2">
        <w:rPr>
          <w:rFonts w:ascii="Arial" w:hAnsi="Arial" w:cs="Arial"/>
          <w:i/>
          <w:iCs/>
        </w:rPr>
        <w:t>veritas</w:t>
      </w:r>
      <w:r w:rsidRPr="001C40B2">
        <w:rPr>
          <w:rFonts w:ascii="Arial" w:hAnsi="Arial" w:cs="Arial"/>
        </w:rPr>
        <w:t>, qui désigne la conformité des idées ou des actions à la réalité. Bien que ces deux termes aient des significations différentes, ils sont aujourd’hui étroitement liés dans la réflexion sur le comportement humain. L’éthique se concentre sur les pratiques, les valeurs et les comportements propres à un groupe social donné, tandis que la vérité sert de référence pour juger de la justesse et de l’honnêteté de ces pratiques et comportements.</w:t>
      </w:r>
      <w:r>
        <w:rPr>
          <w:rFonts w:ascii="Arial" w:hAnsi="Arial" w:cs="Arial"/>
        </w:rPr>
        <w:t xml:space="preserve"> </w:t>
      </w:r>
      <w:r w:rsidR="00330ED0" w:rsidRPr="00031C18">
        <w:rPr>
          <w:rFonts w:ascii="Arial" w:hAnsi="Arial" w:cs="Arial"/>
        </w:rPr>
        <w:t xml:space="preserve">Dans le contexte contemporain, l’éthique est souvent utilisée pour analyser la manière dont les individus interagissent entre eux et avec leur environnement, notamment dans des situations professionnelles ou collectives. </w:t>
      </w:r>
      <w:r w:rsidR="00330ED0">
        <w:rPr>
          <w:rFonts w:ascii="Arial" w:hAnsi="Arial" w:cs="Arial"/>
        </w:rPr>
        <w:t xml:space="preserve"> </w:t>
      </w:r>
      <w:r w:rsidR="00330ED0" w:rsidRPr="00EC566F">
        <w:rPr>
          <w:rFonts w:ascii="Arial" w:hAnsi="Arial" w:cs="Arial"/>
        </w:rPr>
        <w:t>Enfin, l’éthique ne se limite pas aux normes imposées de l’extérieur : elle reflète aussi le sens du devoir et de la responsabilité que chaque individu choisit d’adopter dans ses relations avec autrui.</w:t>
      </w:r>
    </w:p>
    <w:p w14:paraId="49D34970" w14:textId="7A17C9FC" w:rsidR="00F62FCD" w:rsidRDefault="00F62FCD" w:rsidP="009311BD">
      <w:pPr>
        <w:pStyle w:val="Sansinterligne"/>
      </w:pPr>
    </w:p>
    <w:p w14:paraId="652BC71F" w14:textId="77777777" w:rsidR="009311BD" w:rsidRDefault="009311BD" w:rsidP="009311BD">
      <w:pPr>
        <w:pStyle w:val="Sansinterligne"/>
      </w:pPr>
    </w:p>
    <w:p w14:paraId="4921D8F9" w14:textId="77777777" w:rsidR="009311BD" w:rsidRDefault="009311BD" w:rsidP="009311BD">
      <w:pPr>
        <w:pStyle w:val="Sansinterligne"/>
      </w:pPr>
    </w:p>
    <w:p w14:paraId="7CE8E2AD" w14:textId="77777777" w:rsidR="009311BD" w:rsidRDefault="009311BD" w:rsidP="009311BD">
      <w:pPr>
        <w:pStyle w:val="Sansinterligne"/>
      </w:pPr>
    </w:p>
    <w:p w14:paraId="5FA9C8BE" w14:textId="77777777" w:rsidR="009311BD" w:rsidRDefault="009311BD" w:rsidP="009311BD">
      <w:pPr>
        <w:pStyle w:val="Sansinterligne"/>
      </w:pPr>
    </w:p>
    <w:p w14:paraId="1215768C" w14:textId="77777777" w:rsidR="009311BD" w:rsidRPr="00E66ED5" w:rsidRDefault="009311BD" w:rsidP="009311BD">
      <w:pPr>
        <w:pStyle w:val="Titre2"/>
        <w:ind w:left="0"/>
      </w:pPr>
    </w:p>
    <w:p w14:paraId="3C6A562D" w14:textId="11F977AF" w:rsidR="00011B43" w:rsidRPr="00E66ED5" w:rsidRDefault="00750BDD" w:rsidP="009311BD">
      <w:pPr>
        <w:pStyle w:val="Titre2"/>
      </w:pPr>
      <w:r w:rsidRPr="00750BDD">
        <w:rPr>
          <w:color w:val="2E5395"/>
          <w:w w:val="80"/>
        </w:rPr>
        <w:t>L’ameublement : vers une</w:t>
      </w:r>
      <w:r w:rsidR="00B16949" w:rsidRPr="00B16949">
        <w:rPr>
          <w:color w:val="2E5395"/>
          <w:w w:val="80"/>
        </w:rPr>
        <w:t xml:space="preserve"> </w:t>
      </w:r>
      <w:r w:rsidR="00B16949" w:rsidRPr="00750BDD">
        <w:rPr>
          <w:color w:val="2E5395"/>
          <w:w w:val="80"/>
        </w:rPr>
        <w:t>éthique</w:t>
      </w:r>
      <w:r w:rsidRPr="00750BDD">
        <w:rPr>
          <w:color w:val="2E5395"/>
          <w:w w:val="80"/>
        </w:rPr>
        <w:t xml:space="preserve"> responsable</w:t>
      </w:r>
    </w:p>
    <w:p w14:paraId="0F42827E" w14:textId="0E22FFD4" w:rsidR="00265940" w:rsidRPr="00265940" w:rsidRDefault="00265940" w:rsidP="003E0E27">
      <w:pPr>
        <w:pStyle w:val="Corpsdetexte"/>
        <w:spacing w:before="200" w:line="360" w:lineRule="auto"/>
        <w:jc w:val="both"/>
        <w:rPr>
          <w:rFonts w:ascii="Arial" w:hAnsi="Arial" w:cs="Arial"/>
        </w:rPr>
      </w:pPr>
      <w:r w:rsidRPr="00265940">
        <w:rPr>
          <w:rFonts w:ascii="Arial" w:hAnsi="Arial" w:cs="Arial"/>
        </w:rPr>
        <w:t>L’ameublement désigne l’ensemble des meubles et objets qui équipent un espace</w:t>
      </w:r>
      <w:r w:rsidR="00EC38E4">
        <w:rPr>
          <w:rFonts w:ascii="Arial" w:hAnsi="Arial" w:cs="Arial"/>
        </w:rPr>
        <w:t>.</w:t>
      </w:r>
      <w:r w:rsidRPr="00265940">
        <w:rPr>
          <w:rFonts w:ascii="Arial" w:hAnsi="Arial" w:cs="Arial"/>
        </w:rPr>
        <w:t xml:space="preserve"> Son rôle </w:t>
      </w:r>
      <w:r w:rsidR="007321D7">
        <w:rPr>
          <w:rFonts w:ascii="Arial" w:hAnsi="Arial" w:cs="Arial"/>
        </w:rPr>
        <w:t>n’est pas seulement</w:t>
      </w:r>
      <w:r w:rsidRPr="00265940">
        <w:rPr>
          <w:rFonts w:ascii="Arial" w:hAnsi="Arial" w:cs="Arial"/>
        </w:rPr>
        <w:t xml:space="preserve"> fonctionn</w:t>
      </w:r>
      <w:r w:rsidR="007321D7">
        <w:rPr>
          <w:rFonts w:ascii="Arial" w:hAnsi="Arial" w:cs="Arial"/>
        </w:rPr>
        <w:t>el</w:t>
      </w:r>
      <w:r w:rsidRPr="00265940">
        <w:rPr>
          <w:rFonts w:ascii="Arial" w:hAnsi="Arial" w:cs="Arial"/>
        </w:rPr>
        <w:t xml:space="preserve"> : il organise, structure et influence la manière dont les espaces sont utilisés et perçus. Historiquement, les meubles ont évolué en fonction des besoins pratiques, des innovations techniques et des goûts esthétiques. Par exemple, au Moyen Âge, les coffres servaient à la fois de rangement et de siège, tandis que la Renaissance a introduit des meubles plus décoratifs, reflétant le statut social et les goûts culturels de l’époque.</w:t>
      </w:r>
    </w:p>
    <w:p w14:paraId="22C472F4" w14:textId="54F2956D" w:rsidR="00011B43" w:rsidRDefault="00F270CE" w:rsidP="003E0E27">
      <w:pPr>
        <w:pStyle w:val="Corpsdetexte"/>
        <w:spacing w:line="360" w:lineRule="auto"/>
        <w:jc w:val="both"/>
        <w:rPr>
          <w:rFonts w:ascii="Arial" w:hAnsi="Arial" w:cs="Arial"/>
        </w:rPr>
      </w:pPr>
      <w:r>
        <w:rPr>
          <w:rFonts w:ascii="Arial" w:hAnsi="Arial" w:cs="Arial"/>
        </w:rPr>
        <w:t>(1)</w:t>
      </w:r>
      <w:r w:rsidRPr="00265940">
        <w:rPr>
          <w:rFonts w:ascii="Arial" w:hAnsi="Arial" w:cs="Arial"/>
        </w:rPr>
        <w:t xml:space="preserve"> </w:t>
      </w:r>
      <w:r w:rsidR="00265940" w:rsidRPr="00F270CE">
        <w:rPr>
          <w:rFonts w:ascii="Arial" w:hAnsi="Arial" w:cs="Arial"/>
          <w:i/>
          <w:iCs/>
        </w:rPr>
        <w:t>De nos jours, l’ameublement combine confort, ergonomie et style. Les bureaux modulables et les chaises adaptées sont des illustrations de cette tendance : ils répondent à la fois à des exigences pratiques et à des considérations de bien-être.</w:t>
      </w:r>
      <w:r w:rsidR="007A3611">
        <w:rPr>
          <w:rFonts w:ascii="Arial" w:hAnsi="Arial" w:cs="Arial"/>
        </w:rPr>
        <w:t xml:space="preserve"> </w:t>
      </w:r>
      <w:r w:rsidR="00265940" w:rsidRPr="00265940">
        <w:rPr>
          <w:rFonts w:ascii="Arial" w:hAnsi="Arial" w:cs="Arial"/>
        </w:rPr>
        <w:t>L’ameublement n’est pas figé</w:t>
      </w:r>
      <w:r w:rsidR="00695E03">
        <w:rPr>
          <w:rFonts w:ascii="Arial" w:hAnsi="Arial" w:cs="Arial"/>
        </w:rPr>
        <w:t>,</w:t>
      </w:r>
      <w:r w:rsidR="00265940" w:rsidRPr="00265940">
        <w:rPr>
          <w:rFonts w:ascii="Arial" w:hAnsi="Arial" w:cs="Arial"/>
        </w:rPr>
        <w:t xml:space="preserve"> il évolue avec les innovations technologiques et les changements de mode de vie. Par exemple, les solutions de rangement intelligentes et les meubles multifonctions répondent à des besoins contemporains de flexibilité et de gain d’espace.</w:t>
      </w:r>
      <w:r w:rsidR="00D70019">
        <w:rPr>
          <w:rFonts w:ascii="Arial" w:hAnsi="Arial" w:cs="Arial"/>
        </w:rPr>
        <w:t xml:space="preserve"> L</w:t>
      </w:r>
      <w:r w:rsidR="00265940" w:rsidRPr="00265940">
        <w:rPr>
          <w:rFonts w:ascii="Arial" w:hAnsi="Arial" w:cs="Arial"/>
        </w:rPr>
        <w:t>e choix et l’organisation du mobilier influencent l’expérience de l’espace et la qualité de vie des occupants, qu’il s’agisse de domiciles, de lieux de travail ou d’espaces publics.</w:t>
      </w:r>
      <w:r w:rsidR="00265940">
        <w:rPr>
          <w:rFonts w:ascii="Arial" w:hAnsi="Arial" w:cs="Arial"/>
        </w:rPr>
        <w:t xml:space="preserve">  </w:t>
      </w:r>
    </w:p>
    <w:p w14:paraId="08CD889C" w14:textId="7C23B93F" w:rsidR="00265940" w:rsidRPr="00E66ED5" w:rsidRDefault="00265940" w:rsidP="00265940">
      <w:pPr>
        <w:pStyle w:val="Corpsdetexte"/>
        <w:spacing w:line="360" w:lineRule="auto"/>
        <w:ind w:right="137"/>
        <w:jc w:val="both"/>
        <w:rPr>
          <w:rFonts w:ascii="Arial" w:hAnsi="Arial" w:cs="Arial"/>
        </w:rPr>
        <w:sectPr w:rsidR="00265940" w:rsidRPr="00E66ED5">
          <w:pgSz w:w="11900" w:h="16840"/>
          <w:pgMar w:top="1340" w:right="1275" w:bottom="1300" w:left="1133" w:header="0" w:footer="1108" w:gutter="0"/>
          <w:cols w:num="2" w:space="720" w:equalWidth="0">
            <w:col w:w="4506" w:space="384"/>
            <w:col w:w="4602"/>
          </w:cols>
        </w:sectPr>
      </w:pPr>
    </w:p>
    <w:p w14:paraId="07600064" w14:textId="49191495" w:rsidR="00CB0CDD" w:rsidRPr="00CB0CDD" w:rsidRDefault="00F47CEC" w:rsidP="00CB0CDD">
      <w:pPr>
        <w:pStyle w:val="Corpsdetexte"/>
        <w:spacing w:before="78" w:line="360" w:lineRule="auto"/>
        <w:ind w:right="40"/>
        <w:jc w:val="both"/>
        <w:rPr>
          <w:rFonts w:ascii="Arial" w:hAnsi="Arial" w:cs="Arial"/>
        </w:rPr>
      </w:pPr>
      <w:r>
        <w:rPr>
          <w:rFonts w:ascii="Arial" w:hAnsi="Arial" w:cs="Arial"/>
        </w:rPr>
        <w:t xml:space="preserve">(2) </w:t>
      </w:r>
      <w:r w:rsidR="003528CC" w:rsidRPr="00F47CEC">
        <w:rPr>
          <w:rFonts w:ascii="Arial" w:hAnsi="Arial" w:cs="Arial"/>
          <w:i/>
          <w:iCs/>
        </w:rPr>
        <w:t xml:space="preserve">Ce domaine est passé de l’artisanat </w:t>
      </w:r>
      <w:r w:rsidR="00F921B4" w:rsidRPr="00F47CEC">
        <w:rPr>
          <w:rFonts w:ascii="Arial" w:hAnsi="Arial" w:cs="Arial"/>
          <w:i/>
          <w:iCs/>
        </w:rPr>
        <w:t>à l’industrialisation en quelques siècles</w:t>
      </w:r>
      <w:r w:rsidR="00FB05DC" w:rsidRPr="00F47CEC">
        <w:rPr>
          <w:rFonts w:ascii="Arial" w:hAnsi="Arial" w:cs="Arial"/>
          <w:i/>
          <w:iCs/>
        </w:rPr>
        <w:t xml:space="preserve"> seulement</w:t>
      </w:r>
      <w:r w:rsidR="00703DC3" w:rsidRPr="00F47CEC">
        <w:rPr>
          <w:rFonts w:ascii="Arial" w:hAnsi="Arial" w:cs="Arial"/>
          <w:i/>
          <w:iCs/>
        </w:rPr>
        <w:t>.</w:t>
      </w:r>
      <w:r w:rsidR="00703DC3">
        <w:rPr>
          <w:rFonts w:ascii="Arial" w:hAnsi="Arial" w:cs="Arial"/>
        </w:rPr>
        <w:t xml:space="preserve"> </w:t>
      </w:r>
      <w:r w:rsidR="000B56A9">
        <w:rPr>
          <w:rFonts w:ascii="Arial" w:hAnsi="Arial" w:cs="Arial"/>
        </w:rPr>
        <w:t>Pour les canapés, faisant parti d</w:t>
      </w:r>
      <w:r w:rsidR="00841D22">
        <w:rPr>
          <w:rFonts w:ascii="Arial" w:hAnsi="Arial" w:cs="Arial"/>
        </w:rPr>
        <w:t>u secteur de</w:t>
      </w:r>
      <w:r w:rsidR="000B56A9">
        <w:rPr>
          <w:rFonts w:ascii="Arial" w:hAnsi="Arial" w:cs="Arial"/>
        </w:rPr>
        <w:t xml:space="preserve"> l’ameublement,</w:t>
      </w:r>
      <w:r w:rsidR="00841D22">
        <w:rPr>
          <w:rFonts w:ascii="Arial" w:hAnsi="Arial" w:cs="Arial"/>
        </w:rPr>
        <w:t xml:space="preserve"> on peut constater de nombreuses innovations et évolutions. (3)</w:t>
      </w:r>
      <w:r w:rsidR="005844BA">
        <w:rPr>
          <w:rFonts w:ascii="Arial" w:hAnsi="Arial" w:cs="Arial"/>
        </w:rPr>
        <w:t xml:space="preserve"> </w:t>
      </w:r>
      <w:r w:rsidR="005844BA" w:rsidRPr="00785F37">
        <w:rPr>
          <w:rFonts w:ascii="Arial" w:hAnsi="Arial" w:cs="Arial"/>
          <w:i/>
          <w:iCs/>
        </w:rPr>
        <w:t>Aujourd’hui, beaucoup de canapés dits</w:t>
      </w:r>
      <w:r w:rsidR="00785F37" w:rsidRPr="00785F37">
        <w:rPr>
          <w:rFonts w:ascii="Arial" w:hAnsi="Arial" w:cs="Arial"/>
          <w:i/>
          <w:iCs/>
        </w:rPr>
        <w:t xml:space="preserve"> </w:t>
      </w:r>
      <w:r w:rsidR="005844BA" w:rsidRPr="00785F37">
        <w:rPr>
          <w:rFonts w:ascii="Arial" w:hAnsi="Arial" w:cs="Arial"/>
          <w:i/>
          <w:iCs/>
        </w:rPr>
        <w:t xml:space="preserve">« canapés relax électriques » combinent assise inclinable, repose-pieds, têtières réglables pour un confort </w:t>
      </w:r>
      <w:r w:rsidR="00EC3910" w:rsidRPr="00785F37">
        <w:rPr>
          <w:rFonts w:ascii="Arial" w:hAnsi="Arial" w:cs="Arial"/>
          <w:i/>
          <w:iCs/>
        </w:rPr>
        <w:t>maximal parfois</w:t>
      </w:r>
      <w:r w:rsidR="005844BA" w:rsidRPr="00785F37">
        <w:rPr>
          <w:rFonts w:ascii="Arial" w:hAnsi="Arial" w:cs="Arial"/>
          <w:i/>
          <w:iCs/>
        </w:rPr>
        <w:t xml:space="preserve"> couplés à des prises USB intégrées.</w:t>
      </w:r>
      <w:r w:rsidR="00EC3910">
        <w:rPr>
          <w:rFonts w:ascii="Arial" w:hAnsi="Arial" w:cs="Arial"/>
        </w:rPr>
        <w:t xml:space="preserve"> </w:t>
      </w:r>
      <w:r w:rsidR="00CB0CDD" w:rsidRPr="00CB0CDD">
        <w:rPr>
          <w:rFonts w:ascii="Arial" w:hAnsi="Arial" w:cs="Arial"/>
        </w:rPr>
        <w:t xml:space="preserve">Sur le plan de l’éco-responsabilité, de plus en plus de canapés sont fabriqués avec des tissus </w:t>
      </w:r>
      <w:r w:rsidR="00494314" w:rsidRPr="00CB0CDD">
        <w:rPr>
          <w:rFonts w:ascii="Arial" w:hAnsi="Arial" w:cs="Arial"/>
        </w:rPr>
        <w:t>certifiés</w:t>
      </w:r>
      <w:r w:rsidR="00494314">
        <w:rPr>
          <w:rFonts w:ascii="Arial" w:hAnsi="Arial" w:cs="Arial"/>
        </w:rPr>
        <w:t xml:space="preserve"> (</w:t>
      </w:r>
      <w:r w:rsidR="00EC3910" w:rsidRPr="00785F37">
        <w:rPr>
          <w:rFonts w:ascii="Arial" w:hAnsi="Arial" w:cs="Arial"/>
        </w:rPr>
        <w:t>4)</w:t>
      </w:r>
      <w:r w:rsidR="00EC3910">
        <w:rPr>
          <w:rFonts w:ascii="Arial" w:hAnsi="Arial" w:cs="Arial"/>
        </w:rPr>
        <w:t xml:space="preserve"> </w:t>
      </w:r>
      <w:r w:rsidR="00CB0CDD" w:rsidRPr="00CB0CDD">
        <w:rPr>
          <w:rFonts w:ascii="Arial" w:hAnsi="Arial" w:cs="Arial"/>
          <w:i/>
          <w:iCs/>
        </w:rPr>
        <w:t>OEKO-TEX® Standard 100</w:t>
      </w:r>
      <w:r w:rsidR="00CB0CDD" w:rsidRPr="00CB0CDD">
        <w:rPr>
          <w:rFonts w:ascii="Arial" w:hAnsi="Arial" w:cs="Arial"/>
        </w:rPr>
        <w:t xml:space="preserve">, ce qui </w:t>
      </w:r>
      <w:r w:rsidR="00A264DF" w:rsidRPr="00CB0CDD">
        <w:rPr>
          <w:rFonts w:ascii="Arial" w:hAnsi="Arial" w:cs="Arial"/>
        </w:rPr>
        <w:t>garantit</w:t>
      </w:r>
      <w:r w:rsidR="00CB0CDD" w:rsidRPr="00CB0CDD">
        <w:rPr>
          <w:rFonts w:ascii="Arial" w:hAnsi="Arial" w:cs="Arial"/>
        </w:rPr>
        <w:t xml:space="preserve"> que les textiles ont été testés pour absence de substances nocives et sont donc plus sains pour les occupants. </w:t>
      </w:r>
    </w:p>
    <w:p w14:paraId="7B6AE67A" w14:textId="4AE4A21F" w:rsidR="00442A48" w:rsidRPr="00C14F62" w:rsidRDefault="002B3F1B" w:rsidP="00442A48">
      <w:pPr>
        <w:pStyle w:val="Corpsdetexte"/>
        <w:spacing w:before="2" w:line="360" w:lineRule="auto"/>
        <w:ind w:right="40"/>
        <w:jc w:val="both"/>
        <w:rPr>
          <w:b/>
          <w:bCs/>
        </w:rPr>
      </w:pPr>
      <w:r w:rsidRPr="00CB0CDD">
        <w:rPr>
          <w:rFonts w:ascii="Arial" w:hAnsi="Arial" w:cs="Arial"/>
        </w:rPr>
        <w:t>É</w:t>
      </w:r>
      <w:r>
        <w:rPr>
          <w:rFonts w:ascii="Arial" w:hAnsi="Arial" w:cs="Arial"/>
        </w:rPr>
        <w:t>galement</w:t>
      </w:r>
      <w:r w:rsidR="00CB0CDD" w:rsidRPr="00CB0CDD">
        <w:rPr>
          <w:rFonts w:ascii="Arial" w:hAnsi="Arial" w:cs="Arial"/>
        </w:rPr>
        <w:t>, la structure</w:t>
      </w:r>
      <w:r w:rsidR="00083DB5">
        <w:rPr>
          <w:rFonts w:ascii="Arial" w:hAnsi="Arial" w:cs="Arial"/>
        </w:rPr>
        <w:t xml:space="preserve"> </w:t>
      </w:r>
      <w:r w:rsidR="00746E89">
        <w:rPr>
          <w:rFonts w:ascii="Arial" w:hAnsi="Arial" w:cs="Arial"/>
        </w:rPr>
        <w:t xml:space="preserve">en </w:t>
      </w:r>
      <w:r w:rsidR="00CB0CDD" w:rsidRPr="00CB0CDD">
        <w:rPr>
          <w:rFonts w:ascii="Arial" w:hAnsi="Arial" w:cs="Arial"/>
        </w:rPr>
        <w:t xml:space="preserve">bois, </w:t>
      </w:r>
      <w:r w:rsidR="00746E89">
        <w:rPr>
          <w:rFonts w:ascii="Arial" w:hAnsi="Arial" w:cs="Arial"/>
        </w:rPr>
        <w:t xml:space="preserve">le </w:t>
      </w:r>
      <w:r w:rsidR="00CB0CDD" w:rsidRPr="00CB0CDD">
        <w:rPr>
          <w:rFonts w:ascii="Arial" w:hAnsi="Arial" w:cs="Arial"/>
        </w:rPr>
        <w:t>cadre</w:t>
      </w:r>
      <w:r w:rsidR="00746E89">
        <w:rPr>
          <w:rFonts w:ascii="Arial" w:hAnsi="Arial" w:cs="Arial"/>
        </w:rPr>
        <w:t xml:space="preserve"> et l’</w:t>
      </w:r>
      <w:r w:rsidR="00CB0CDD" w:rsidRPr="00CB0CDD">
        <w:rPr>
          <w:rFonts w:ascii="Arial" w:hAnsi="Arial" w:cs="Arial"/>
        </w:rPr>
        <w:t>armature peu</w:t>
      </w:r>
      <w:r w:rsidR="00746E89">
        <w:rPr>
          <w:rFonts w:ascii="Arial" w:hAnsi="Arial" w:cs="Arial"/>
        </w:rPr>
        <w:t>vent</w:t>
      </w:r>
      <w:r w:rsidR="00CB0CDD" w:rsidRPr="00CB0CDD">
        <w:rPr>
          <w:rFonts w:ascii="Arial" w:hAnsi="Arial" w:cs="Arial"/>
        </w:rPr>
        <w:t xml:space="preserve"> provenir de forêts gérées durablement via des certifications comme </w:t>
      </w:r>
      <w:r w:rsidR="00083DB5">
        <w:rPr>
          <w:rFonts w:ascii="Arial" w:hAnsi="Arial" w:cs="Arial"/>
        </w:rPr>
        <w:t>(</w:t>
      </w:r>
      <w:r w:rsidR="00D43AE0">
        <w:rPr>
          <w:rFonts w:ascii="Arial" w:hAnsi="Arial" w:cs="Arial"/>
        </w:rPr>
        <w:t>4</w:t>
      </w:r>
      <w:r w:rsidR="00083DB5">
        <w:rPr>
          <w:rFonts w:ascii="Arial" w:hAnsi="Arial" w:cs="Arial"/>
        </w:rPr>
        <w:t xml:space="preserve">) </w:t>
      </w:r>
      <w:r w:rsidR="00CB0CDD" w:rsidRPr="00CB0CDD">
        <w:rPr>
          <w:rFonts w:ascii="Arial" w:hAnsi="Arial" w:cs="Arial"/>
          <w:i/>
          <w:iCs/>
        </w:rPr>
        <w:t>Forest Stewardship Council (FSC),</w:t>
      </w:r>
      <w:r w:rsidR="00CB0CDD" w:rsidRPr="00CB0CDD">
        <w:rPr>
          <w:rFonts w:ascii="Arial" w:hAnsi="Arial" w:cs="Arial"/>
        </w:rPr>
        <w:t xml:space="preserve"> ce qui répond à des préoccupations écologiques et de gestion responsable des ressources.</w:t>
      </w:r>
      <w:r w:rsidR="00DF59D5">
        <w:rPr>
          <w:rFonts w:ascii="Arial" w:hAnsi="Arial" w:cs="Arial"/>
        </w:rPr>
        <w:t xml:space="preserve"> </w:t>
      </w:r>
      <w:r w:rsidR="00DF59D5" w:rsidRPr="00CB0CDD">
        <w:rPr>
          <w:rFonts w:ascii="Arial" w:hAnsi="Arial" w:cs="Arial"/>
        </w:rPr>
        <w:t>En parallèle</w:t>
      </w:r>
      <w:r w:rsidR="005571BD">
        <w:rPr>
          <w:rFonts w:ascii="Arial" w:hAnsi="Arial" w:cs="Arial"/>
        </w:rPr>
        <w:t xml:space="preserve">, nous </w:t>
      </w:r>
      <w:r w:rsidR="001C5A52">
        <w:rPr>
          <w:rFonts w:ascii="Arial" w:hAnsi="Arial" w:cs="Arial"/>
        </w:rPr>
        <w:t xml:space="preserve">sommes déjà </w:t>
      </w:r>
      <w:r w:rsidR="00462631">
        <w:rPr>
          <w:rFonts w:ascii="Arial" w:hAnsi="Arial" w:cs="Arial"/>
        </w:rPr>
        <w:t>confrontés</w:t>
      </w:r>
      <w:r w:rsidR="001C5A52">
        <w:rPr>
          <w:rFonts w:ascii="Arial" w:hAnsi="Arial" w:cs="Arial"/>
        </w:rPr>
        <w:t xml:space="preserve"> à un problème, à savoir</w:t>
      </w:r>
      <w:r w:rsidR="002E5B48">
        <w:rPr>
          <w:rFonts w:ascii="Arial" w:hAnsi="Arial" w:cs="Arial"/>
        </w:rPr>
        <w:t>, la provenance des technologies.</w:t>
      </w:r>
      <w:r w:rsidR="005571BD">
        <w:rPr>
          <w:rFonts w:ascii="Arial" w:hAnsi="Arial" w:cs="Arial"/>
        </w:rPr>
        <w:t xml:space="preserve"> </w:t>
      </w:r>
      <w:r w:rsidR="002E5B48">
        <w:rPr>
          <w:rFonts w:ascii="Arial" w:hAnsi="Arial" w:cs="Arial"/>
        </w:rPr>
        <w:t>(5</w:t>
      </w:r>
      <w:r w:rsidR="002E5B48" w:rsidRPr="002E5B48">
        <w:rPr>
          <w:rFonts w:ascii="Arial" w:hAnsi="Arial" w:cs="Arial"/>
          <w:i/>
          <w:iCs/>
        </w:rPr>
        <w:t>) I</w:t>
      </w:r>
      <w:r w:rsidR="00616A0A" w:rsidRPr="002E5B48">
        <w:rPr>
          <w:rFonts w:ascii="Arial" w:hAnsi="Arial" w:cs="Arial"/>
          <w:i/>
          <w:iCs/>
        </w:rPr>
        <w:t>l est vrai que la majorité</w:t>
      </w:r>
      <w:r w:rsidR="005571BD" w:rsidRPr="002E5B48">
        <w:rPr>
          <w:rFonts w:ascii="Arial" w:hAnsi="Arial" w:cs="Arial"/>
          <w:i/>
          <w:iCs/>
        </w:rPr>
        <w:t xml:space="preserve"> </w:t>
      </w:r>
      <w:r w:rsidR="00616A0A" w:rsidRPr="002E5B48">
        <w:rPr>
          <w:rFonts w:ascii="Arial" w:hAnsi="Arial" w:cs="Arial"/>
          <w:i/>
          <w:iCs/>
        </w:rPr>
        <w:t>des composants électroniques, provient désormais de l’autre bout du globe</w:t>
      </w:r>
      <w:r w:rsidR="00616A0A" w:rsidRPr="00C14F62">
        <w:rPr>
          <w:rFonts w:ascii="Arial" w:hAnsi="Arial" w:cs="Arial"/>
        </w:rPr>
        <w:t>.</w:t>
      </w:r>
      <w:r w:rsidR="00C14F62" w:rsidRPr="00C14F62">
        <w:rPr>
          <w:rFonts w:ascii="Arial" w:hAnsi="Arial" w:cs="Arial"/>
        </w:rPr>
        <w:t xml:space="preserve"> </w:t>
      </w:r>
      <w:r w:rsidR="005E0390" w:rsidRPr="005E0390">
        <w:rPr>
          <w:rFonts w:ascii="Arial" w:hAnsi="Arial" w:cs="Arial"/>
        </w:rPr>
        <w:t>Cette configuration entraîne une forte dépendance des pays importateurs vis-à-vis des zones de production d’Asie de l’Est, tout en provoquant un allongement des délais de production</w:t>
      </w:r>
      <w:r w:rsidR="005E0390">
        <w:rPr>
          <w:rFonts w:ascii="Arial" w:hAnsi="Arial" w:cs="Arial"/>
        </w:rPr>
        <w:t>,</w:t>
      </w:r>
      <w:r w:rsidR="005E0390" w:rsidRPr="005E0390">
        <w:rPr>
          <w:rFonts w:ascii="Arial" w:hAnsi="Arial" w:cs="Arial"/>
        </w:rPr>
        <w:t xml:space="preserve"> </w:t>
      </w:r>
      <w:r w:rsidR="005E0944">
        <w:rPr>
          <w:rFonts w:ascii="Arial" w:hAnsi="Arial" w:cs="Arial"/>
        </w:rPr>
        <w:t>obligeant</w:t>
      </w:r>
      <w:r w:rsidR="005E0390" w:rsidRPr="005E0390">
        <w:rPr>
          <w:rFonts w:ascii="Arial" w:hAnsi="Arial" w:cs="Arial"/>
        </w:rPr>
        <w:t xml:space="preserve"> </w:t>
      </w:r>
      <w:r w:rsidR="005E0390">
        <w:rPr>
          <w:rFonts w:ascii="Arial" w:hAnsi="Arial" w:cs="Arial"/>
        </w:rPr>
        <w:t xml:space="preserve">ces derniers </w:t>
      </w:r>
      <w:r w:rsidR="005E0944">
        <w:rPr>
          <w:rFonts w:ascii="Arial" w:hAnsi="Arial" w:cs="Arial"/>
        </w:rPr>
        <w:t>à</w:t>
      </w:r>
      <w:r w:rsidR="005E0390">
        <w:rPr>
          <w:rFonts w:ascii="Arial" w:hAnsi="Arial" w:cs="Arial"/>
        </w:rPr>
        <w:t xml:space="preserve"> travailler en flux tendu. </w:t>
      </w:r>
    </w:p>
    <w:p w14:paraId="1A9CC65D" w14:textId="4F18D360" w:rsidR="00011B43" w:rsidRPr="00E66ED5" w:rsidRDefault="00011B43" w:rsidP="00083DB5">
      <w:pPr>
        <w:pStyle w:val="Corpsdetexte"/>
        <w:spacing w:before="2" w:line="360" w:lineRule="auto"/>
        <w:ind w:right="40"/>
        <w:jc w:val="both"/>
        <w:rPr>
          <w:rFonts w:ascii="Arial" w:hAnsi="Arial" w:cs="Arial"/>
        </w:rPr>
      </w:pPr>
    </w:p>
    <w:p w14:paraId="23B9347E" w14:textId="77777777" w:rsidR="00011B43" w:rsidRPr="00E66ED5" w:rsidRDefault="00011B43">
      <w:pPr>
        <w:pStyle w:val="Corpsdetexte"/>
        <w:spacing w:before="91"/>
        <w:ind w:left="0"/>
        <w:rPr>
          <w:rFonts w:ascii="Arial" w:hAnsi="Arial" w:cs="Arial"/>
        </w:rPr>
      </w:pPr>
    </w:p>
    <w:p w14:paraId="3B868663" w14:textId="51ECA3C8" w:rsidR="00011B43" w:rsidRPr="007C0BB1" w:rsidRDefault="007C0BB1" w:rsidP="007C0BB1">
      <w:pPr>
        <w:pStyle w:val="Titre1"/>
        <w:spacing w:before="0" w:line="505" w:lineRule="exact"/>
        <w:jc w:val="both"/>
        <w:rPr>
          <w:sz w:val="32"/>
          <w:szCs w:val="32"/>
        </w:rPr>
      </w:pPr>
      <w:r w:rsidRPr="007C0BB1">
        <w:rPr>
          <w:color w:val="2E5395"/>
          <w:w w:val="80"/>
          <w:sz w:val="32"/>
          <w:szCs w:val="32"/>
        </w:rPr>
        <w:t>OPPORTUNIT</w:t>
      </w:r>
      <w:r w:rsidRPr="007C0BB1">
        <w:rPr>
          <w:color w:val="2E5395"/>
          <w:spacing w:val="-2"/>
          <w:w w:val="85"/>
          <w:sz w:val="32"/>
          <w:szCs w:val="32"/>
        </w:rPr>
        <w:t>É</w:t>
      </w:r>
      <w:r>
        <w:rPr>
          <w:color w:val="2E5395"/>
          <w:spacing w:val="-2"/>
          <w:w w:val="85"/>
          <w:sz w:val="32"/>
          <w:szCs w:val="32"/>
        </w:rPr>
        <w:t xml:space="preserve"> </w:t>
      </w:r>
      <w:r w:rsidRPr="007C0BB1">
        <w:rPr>
          <w:color w:val="2E5395"/>
          <w:spacing w:val="-2"/>
          <w:w w:val="85"/>
          <w:sz w:val="32"/>
          <w:szCs w:val="32"/>
        </w:rPr>
        <w:t>ÉCONOMIQUE : QUAND LE PROFIT</w:t>
      </w:r>
      <w:r w:rsidRPr="007C0BB1">
        <w:rPr>
          <w:color w:val="2E5395"/>
          <w:w w:val="80"/>
          <w:sz w:val="32"/>
          <w:szCs w:val="32"/>
        </w:rPr>
        <w:t xml:space="preserve"> ENTRE EN CONFLIT AVEC LA V</w:t>
      </w:r>
      <w:r w:rsidRPr="007C0BB1">
        <w:rPr>
          <w:color w:val="2E5395"/>
          <w:spacing w:val="-2"/>
          <w:w w:val="85"/>
          <w:sz w:val="32"/>
          <w:szCs w:val="32"/>
        </w:rPr>
        <w:t>ÉRITÉ</w:t>
      </w:r>
    </w:p>
    <w:p w14:paraId="15EC78BA" w14:textId="77777777" w:rsidR="009072FB" w:rsidRDefault="008765FD" w:rsidP="00A57030">
      <w:pPr>
        <w:spacing w:before="380" w:line="360" w:lineRule="auto"/>
        <w:ind w:left="283" w:right="134"/>
        <w:jc w:val="both"/>
        <w:rPr>
          <w:rFonts w:ascii="Arial" w:hAnsi="Arial" w:cs="Arial"/>
          <w:i/>
          <w:iCs/>
        </w:rPr>
      </w:pPr>
      <w:r w:rsidRPr="00E66ED5">
        <w:rPr>
          <w:rFonts w:ascii="Arial" w:hAnsi="Arial" w:cs="Arial"/>
        </w:rPr>
        <w:t>Dans un premier temps, on constate qu</w:t>
      </w:r>
      <w:r w:rsidR="001D4A04">
        <w:rPr>
          <w:rFonts w:ascii="Arial" w:hAnsi="Arial" w:cs="Arial"/>
        </w:rPr>
        <w:t xml:space="preserve">’il y a un </w:t>
      </w:r>
      <w:r w:rsidR="00A56E7D">
        <w:rPr>
          <w:rFonts w:ascii="Arial" w:hAnsi="Arial" w:cs="Arial"/>
        </w:rPr>
        <w:t>paradoxe entre les objectifs</w:t>
      </w:r>
      <w:r w:rsidR="00BE64A4">
        <w:rPr>
          <w:rFonts w:ascii="Arial" w:hAnsi="Arial" w:cs="Arial"/>
        </w:rPr>
        <w:t xml:space="preserve"> </w:t>
      </w:r>
      <w:r w:rsidR="008D03EE">
        <w:rPr>
          <w:rFonts w:ascii="Arial" w:hAnsi="Arial" w:cs="Arial"/>
        </w:rPr>
        <w:t xml:space="preserve">économiques </w:t>
      </w:r>
      <w:r w:rsidR="0056096A">
        <w:rPr>
          <w:rFonts w:ascii="Arial" w:hAnsi="Arial" w:cs="Arial"/>
        </w:rPr>
        <w:t>(réduction</w:t>
      </w:r>
      <w:r w:rsidR="008D03EE">
        <w:rPr>
          <w:rFonts w:ascii="Arial" w:hAnsi="Arial" w:cs="Arial"/>
        </w:rPr>
        <w:t xml:space="preserve"> des coûts, </w:t>
      </w:r>
      <w:r w:rsidR="00197018">
        <w:rPr>
          <w:rFonts w:ascii="Arial" w:hAnsi="Arial" w:cs="Arial"/>
        </w:rPr>
        <w:t xml:space="preserve">des </w:t>
      </w:r>
      <w:r w:rsidR="008D03EE">
        <w:rPr>
          <w:rFonts w:ascii="Arial" w:hAnsi="Arial" w:cs="Arial"/>
        </w:rPr>
        <w:t>marges) et les valeurs sociales (</w:t>
      </w:r>
      <w:r w:rsidR="00367585">
        <w:rPr>
          <w:rFonts w:ascii="Arial" w:hAnsi="Arial" w:cs="Arial"/>
        </w:rPr>
        <w:t>respect des droits humains, image responsable).</w:t>
      </w:r>
      <w:r w:rsidRPr="00E66ED5">
        <w:rPr>
          <w:rFonts w:ascii="Arial" w:hAnsi="Arial" w:cs="Arial"/>
        </w:rPr>
        <w:t xml:space="preserve"> </w:t>
      </w:r>
      <w:r w:rsidR="004B585A">
        <w:rPr>
          <w:rFonts w:ascii="Arial" w:hAnsi="Arial" w:cs="Arial"/>
        </w:rPr>
        <w:t>Prenons le cas de la Chine,</w:t>
      </w:r>
      <w:r w:rsidR="00D37687">
        <w:rPr>
          <w:rFonts w:ascii="Arial" w:hAnsi="Arial" w:cs="Arial"/>
        </w:rPr>
        <w:t xml:space="preserve"> d</w:t>
      </w:r>
      <w:r w:rsidR="00D37687" w:rsidRPr="00D37687">
        <w:rPr>
          <w:rFonts w:ascii="Arial" w:hAnsi="Arial" w:cs="Arial"/>
        </w:rPr>
        <w:t>ans les usines visitées par la FIDH</w:t>
      </w:r>
      <w:r w:rsidR="007205D5">
        <w:rPr>
          <w:rFonts w:ascii="Arial" w:hAnsi="Arial" w:cs="Arial"/>
        </w:rPr>
        <w:t>,</w:t>
      </w:r>
      <w:r w:rsidR="004B585A">
        <w:rPr>
          <w:rFonts w:ascii="Arial" w:hAnsi="Arial" w:cs="Arial"/>
        </w:rPr>
        <w:t xml:space="preserve"> où </w:t>
      </w:r>
      <w:r w:rsidR="00613C88">
        <w:rPr>
          <w:rFonts w:ascii="Arial" w:hAnsi="Arial" w:cs="Arial"/>
        </w:rPr>
        <w:t xml:space="preserve">des ouvriers travaillent </w:t>
      </w:r>
      <w:r w:rsidR="00DF125E">
        <w:rPr>
          <w:rFonts w:ascii="Arial" w:hAnsi="Arial" w:cs="Arial"/>
        </w:rPr>
        <w:t>entre 60 et 80 heures par semaines</w:t>
      </w:r>
      <w:r w:rsidR="002C3553">
        <w:rPr>
          <w:rFonts w:ascii="Arial" w:hAnsi="Arial" w:cs="Arial"/>
        </w:rPr>
        <w:t xml:space="preserve"> et vivent </w:t>
      </w:r>
      <w:r w:rsidR="009F51EA">
        <w:rPr>
          <w:rFonts w:ascii="Arial" w:hAnsi="Arial" w:cs="Arial"/>
        </w:rPr>
        <w:t>dans des dortoirs situés au sein des usines à proximité</w:t>
      </w:r>
      <w:r w:rsidR="00DD2FF4">
        <w:rPr>
          <w:rFonts w:ascii="Arial" w:hAnsi="Arial" w:cs="Arial"/>
        </w:rPr>
        <w:t>.</w:t>
      </w:r>
      <w:r w:rsidR="00296F1D">
        <w:rPr>
          <w:rFonts w:ascii="Arial" w:hAnsi="Arial" w:cs="Arial"/>
        </w:rPr>
        <w:t xml:space="preserve"> </w:t>
      </w:r>
      <w:r w:rsidR="007E1F25">
        <w:rPr>
          <w:rFonts w:ascii="Arial" w:hAnsi="Arial" w:cs="Arial"/>
        </w:rPr>
        <w:t xml:space="preserve">(6) </w:t>
      </w:r>
      <w:r w:rsidR="00985DCA" w:rsidRPr="007E1F25">
        <w:rPr>
          <w:rFonts w:ascii="Arial" w:hAnsi="Arial" w:cs="Arial"/>
          <w:i/>
          <w:iCs/>
        </w:rPr>
        <w:t xml:space="preserve">Leur </w:t>
      </w:r>
      <w:r w:rsidR="00080A44" w:rsidRPr="007E1F25">
        <w:rPr>
          <w:rFonts w:ascii="Arial" w:hAnsi="Arial" w:cs="Arial"/>
          <w:i/>
          <w:iCs/>
        </w:rPr>
        <w:t>principal objectif</w:t>
      </w:r>
      <w:r w:rsidR="00296F1D" w:rsidRPr="007E1F25">
        <w:rPr>
          <w:rFonts w:ascii="Arial" w:hAnsi="Arial" w:cs="Arial"/>
          <w:i/>
          <w:iCs/>
        </w:rPr>
        <w:t xml:space="preserve"> est de </w:t>
      </w:r>
      <w:r w:rsidR="00866D15" w:rsidRPr="007E1F25">
        <w:rPr>
          <w:rFonts w:ascii="Arial" w:hAnsi="Arial" w:cs="Arial"/>
          <w:i/>
          <w:iCs/>
        </w:rPr>
        <w:t xml:space="preserve">gagner le plus d’argent possible </w:t>
      </w:r>
      <w:r w:rsidR="009072FB" w:rsidRPr="007E1F25">
        <w:rPr>
          <w:rFonts w:ascii="Arial" w:hAnsi="Arial" w:cs="Arial"/>
          <w:i/>
          <w:iCs/>
        </w:rPr>
        <w:t>afin de subvenir aux besoins de leurs parents et enfants restés dans leur village d’origine.</w:t>
      </w:r>
      <w:r w:rsidR="00DE2AC7">
        <w:rPr>
          <w:rFonts w:ascii="Arial" w:hAnsi="Arial" w:cs="Arial"/>
        </w:rPr>
        <w:t xml:space="preserve"> Pour l’entreprise on estim</w:t>
      </w:r>
      <w:r w:rsidR="00B23FCA">
        <w:rPr>
          <w:rFonts w:ascii="Arial" w:hAnsi="Arial" w:cs="Arial"/>
        </w:rPr>
        <w:t>e</w:t>
      </w:r>
      <w:r w:rsidR="0094091A">
        <w:rPr>
          <w:rFonts w:ascii="Arial" w:hAnsi="Arial" w:cs="Arial"/>
        </w:rPr>
        <w:t xml:space="preserve"> qu’elle </w:t>
      </w:r>
      <w:r w:rsidR="00214586">
        <w:rPr>
          <w:rFonts w:ascii="Arial" w:hAnsi="Arial" w:cs="Arial"/>
        </w:rPr>
        <w:t xml:space="preserve">obtient une baisse d’environ </w:t>
      </w:r>
      <w:r w:rsidR="00D642AD">
        <w:rPr>
          <w:rFonts w:ascii="Arial" w:hAnsi="Arial" w:cs="Arial"/>
        </w:rPr>
        <w:t xml:space="preserve">(7) </w:t>
      </w:r>
      <w:r w:rsidR="00214586" w:rsidRPr="00D642AD">
        <w:rPr>
          <w:rFonts w:ascii="Arial" w:hAnsi="Arial" w:cs="Arial"/>
          <w:i/>
          <w:iCs/>
        </w:rPr>
        <w:t>20 à 30</w:t>
      </w:r>
      <w:r w:rsidR="00A57030" w:rsidRPr="00D642AD">
        <w:rPr>
          <w:rFonts w:ascii="Arial" w:hAnsi="Arial" w:cs="Arial"/>
          <w:i/>
          <w:iCs/>
        </w:rPr>
        <w:t>% des coûts via l’externalisation en Asie.</w:t>
      </w:r>
      <w:r w:rsidR="00B23FCA">
        <w:rPr>
          <w:rFonts w:ascii="Arial" w:hAnsi="Arial" w:cs="Arial"/>
        </w:rPr>
        <w:t xml:space="preserve"> </w:t>
      </w:r>
      <w:r w:rsidR="00EA7ED5">
        <w:rPr>
          <w:rFonts w:ascii="Arial" w:hAnsi="Arial" w:cs="Arial"/>
        </w:rPr>
        <w:t>L’ampleur de cette marge de manœuvre économique ne compte pas s’arrêter</w:t>
      </w:r>
      <w:r w:rsidR="00FD4886">
        <w:rPr>
          <w:rFonts w:ascii="Arial" w:hAnsi="Arial" w:cs="Arial"/>
        </w:rPr>
        <w:t xml:space="preserve"> là</w:t>
      </w:r>
      <w:r w:rsidR="00EA7ED5">
        <w:rPr>
          <w:rFonts w:ascii="Arial" w:hAnsi="Arial" w:cs="Arial"/>
        </w:rPr>
        <w:t xml:space="preserve"> </w:t>
      </w:r>
      <w:r w:rsidR="00D76161">
        <w:rPr>
          <w:rFonts w:ascii="Arial" w:hAnsi="Arial" w:cs="Arial"/>
        </w:rPr>
        <w:t xml:space="preserve">et confirme que l’accès à une </w:t>
      </w:r>
      <w:r w:rsidR="00D76161" w:rsidRPr="00D76161">
        <w:rPr>
          <w:rFonts w:ascii="Arial" w:hAnsi="Arial" w:cs="Arial"/>
        </w:rPr>
        <w:t>main</w:t>
      </w:r>
      <w:r w:rsidR="00D76161" w:rsidRPr="00D76161">
        <w:rPr>
          <w:rFonts w:ascii="Arial" w:hAnsi="Arial" w:cs="Arial"/>
        </w:rPr>
        <w:noBreakHyphen/>
        <w:t>d’œuvre à bas coût combin</w:t>
      </w:r>
      <w:r w:rsidR="0054780F">
        <w:rPr>
          <w:rFonts w:ascii="Arial" w:hAnsi="Arial" w:cs="Arial"/>
        </w:rPr>
        <w:t>é</w:t>
      </w:r>
      <w:r w:rsidR="00D76161" w:rsidRPr="00D76161">
        <w:rPr>
          <w:rFonts w:ascii="Arial" w:hAnsi="Arial" w:cs="Arial"/>
        </w:rPr>
        <w:t xml:space="preserve"> avec des volumes de production importants</w:t>
      </w:r>
      <w:r w:rsidR="00FD4886">
        <w:rPr>
          <w:rFonts w:ascii="Arial" w:hAnsi="Arial" w:cs="Arial"/>
        </w:rPr>
        <w:t xml:space="preserve"> permet d’offrir une gamme de prix variée</w:t>
      </w:r>
      <w:r w:rsidR="005A2E31">
        <w:rPr>
          <w:rFonts w:ascii="Arial" w:hAnsi="Arial" w:cs="Arial"/>
        </w:rPr>
        <w:t xml:space="preserve"> aux consommateurs et de s’adapter à différents niveaux de pouvoir d’achat.</w:t>
      </w:r>
      <w:r w:rsidR="00411E82">
        <w:rPr>
          <w:rFonts w:ascii="Arial" w:hAnsi="Arial" w:cs="Arial"/>
        </w:rPr>
        <w:t xml:space="preserve"> Selon l’Insee</w:t>
      </w:r>
      <w:r w:rsidR="005269AD">
        <w:rPr>
          <w:rFonts w:ascii="Arial" w:hAnsi="Arial" w:cs="Arial"/>
        </w:rPr>
        <w:t xml:space="preserve">, </w:t>
      </w:r>
      <w:r w:rsidR="003D111B">
        <w:rPr>
          <w:rFonts w:ascii="Arial" w:hAnsi="Arial" w:cs="Arial"/>
        </w:rPr>
        <w:t>(8</w:t>
      </w:r>
      <w:r w:rsidR="003D111B" w:rsidRPr="003D111B">
        <w:rPr>
          <w:rFonts w:ascii="Arial" w:hAnsi="Arial" w:cs="Arial"/>
          <w:i/>
          <w:iCs/>
        </w:rPr>
        <w:t xml:space="preserve">) </w:t>
      </w:r>
      <w:r w:rsidR="005269AD" w:rsidRPr="003D111B">
        <w:rPr>
          <w:rFonts w:ascii="Arial" w:hAnsi="Arial" w:cs="Arial"/>
          <w:i/>
          <w:iCs/>
        </w:rPr>
        <w:t xml:space="preserve">les importations de meubles en France </w:t>
      </w:r>
      <w:r w:rsidR="007B2F19" w:rsidRPr="003D111B">
        <w:rPr>
          <w:rFonts w:ascii="Arial" w:hAnsi="Arial" w:cs="Arial"/>
          <w:i/>
          <w:iCs/>
        </w:rPr>
        <w:t xml:space="preserve">depuis la Chine et d’autres pays non européens ont plus que doublé </w:t>
      </w:r>
      <w:r w:rsidR="00797232" w:rsidRPr="003D111B">
        <w:rPr>
          <w:rFonts w:ascii="Arial" w:hAnsi="Arial" w:cs="Arial"/>
          <w:i/>
          <w:iCs/>
        </w:rPr>
        <w:t>en dix ans</w:t>
      </w:r>
      <w:r w:rsidR="00B37F72">
        <w:rPr>
          <w:rFonts w:ascii="Arial" w:hAnsi="Arial" w:cs="Arial"/>
          <w:i/>
          <w:iCs/>
        </w:rPr>
        <w:t xml:space="preserve"> </w:t>
      </w:r>
      <w:r w:rsidR="008E424C">
        <w:rPr>
          <w:rFonts w:ascii="Arial" w:hAnsi="Arial" w:cs="Arial"/>
          <w:i/>
          <w:iCs/>
        </w:rPr>
        <w:t>(augmentation de plus de 20%).</w:t>
      </w:r>
    </w:p>
    <w:p w14:paraId="6528291A" w14:textId="04A638AB" w:rsidR="00105681" w:rsidRPr="00E66ED5" w:rsidRDefault="00105681" w:rsidP="00A57030">
      <w:pPr>
        <w:spacing w:before="380" w:line="360" w:lineRule="auto"/>
        <w:ind w:left="283" w:right="134"/>
        <w:jc w:val="both"/>
        <w:rPr>
          <w:rFonts w:ascii="Arial" w:hAnsi="Arial" w:cs="Arial"/>
        </w:rPr>
        <w:sectPr w:rsidR="00105681" w:rsidRPr="00E66ED5">
          <w:pgSz w:w="11900" w:h="16840"/>
          <w:pgMar w:top="1340" w:right="1275" w:bottom="1300" w:left="1133" w:header="0" w:footer="1108" w:gutter="0"/>
          <w:cols w:num="2" w:space="720" w:equalWidth="0">
            <w:col w:w="4503" w:space="386"/>
            <w:col w:w="4603"/>
          </w:cols>
        </w:sectPr>
      </w:pPr>
    </w:p>
    <w:p w14:paraId="0A2235ED" w14:textId="39A74866" w:rsidR="00944EDF" w:rsidRDefault="008254D3" w:rsidP="00700418">
      <w:pPr>
        <w:pStyle w:val="Corpsdetexte"/>
        <w:spacing w:before="78" w:line="360" w:lineRule="auto"/>
        <w:ind w:right="38"/>
        <w:jc w:val="both"/>
        <w:rPr>
          <w:rFonts w:ascii="Arial" w:hAnsi="Arial" w:cs="Arial"/>
        </w:rPr>
      </w:pPr>
      <w:r>
        <w:rPr>
          <w:rFonts w:ascii="Arial" w:hAnsi="Arial" w:cs="Arial"/>
        </w:rPr>
        <w:t xml:space="preserve">La </w:t>
      </w:r>
      <w:r w:rsidR="00AA4C8F">
        <w:rPr>
          <w:rFonts w:ascii="Arial" w:hAnsi="Arial" w:cs="Arial"/>
        </w:rPr>
        <w:t>C</w:t>
      </w:r>
      <w:r>
        <w:rPr>
          <w:rFonts w:ascii="Arial" w:hAnsi="Arial" w:cs="Arial"/>
        </w:rPr>
        <w:t xml:space="preserve">hine demeure le premier fournisseur de meubles pour </w:t>
      </w:r>
      <w:r w:rsidR="00BC5482">
        <w:rPr>
          <w:rFonts w:ascii="Arial" w:hAnsi="Arial" w:cs="Arial"/>
        </w:rPr>
        <w:t xml:space="preserve">la France </w:t>
      </w:r>
      <w:r w:rsidR="00251117">
        <w:rPr>
          <w:rFonts w:ascii="Arial" w:hAnsi="Arial" w:cs="Arial"/>
        </w:rPr>
        <w:t xml:space="preserve">(9) </w:t>
      </w:r>
      <w:r w:rsidR="00251117" w:rsidRPr="00251117">
        <w:rPr>
          <w:rFonts w:ascii="Arial" w:hAnsi="Arial" w:cs="Arial"/>
          <w:i/>
          <w:iCs/>
        </w:rPr>
        <w:t>le pays représentait environ 22 % des importations de meubles</w:t>
      </w:r>
      <w:r w:rsidR="00BC5482" w:rsidRPr="00251117">
        <w:rPr>
          <w:rFonts w:ascii="Arial" w:hAnsi="Arial" w:cs="Arial"/>
          <w:i/>
          <w:iCs/>
        </w:rPr>
        <w:t>.</w:t>
      </w:r>
      <w:r w:rsidR="008368F6">
        <w:rPr>
          <w:rFonts w:ascii="Arial" w:hAnsi="Arial" w:cs="Arial"/>
        </w:rPr>
        <w:t xml:space="preserve"> </w:t>
      </w:r>
      <w:r w:rsidR="009E67A4">
        <w:rPr>
          <w:rFonts w:ascii="Arial" w:hAnsi="Arial" w:cs="Arial"/>
        </w:rPr>
        <w:t>Que ce soit de</w:t>
      </w:r>
      <w:r w:rsidR="00321D63">
        <w:rPr>
          <w:rFonts w:ascii="Arial" w:hAnsi="Arial" w:cs="Arial"/>
        </w:rPr>
        <w:t>puis</w:t>
      </w:r>
      <w:r w:rsidR="009E67A4">
        <w:rPr>
          <w:rFonts w:ascii="Arial" w:hAnsi="Arial" w:cs="Arial"/>
        </w:rPr>
        <w:t xml:space="preserve"> la fabrication, jusqu’au </w:t>
      </w:r>
      <w:r w:rsidR="005D19CE">
        <w:rPr>
          <w:rFonts w:ascii="Arial" w:hAnsi="Arial" w:cs="Arial"/>
        </w:rPr>
        <w:t xml:space="preserve">fret maritime et </w:t>
      </w:r>
      <w:r w:rsidR="00321D63">
        <w:rPr>
          <w:rFonts w:ascii="Arial" w:hAnsi="Arial" w:cs="Arial"/>
        </w:rPr>
        <w:t xml:space="preserve">à </w:t>
      </w:r>
      <w:r w:rsidR="005D19CE">
        <w:rPr>
          <w:rFonts w:ascii="Arial" w:hAnsi="Arial" w:cs="Arial"/>
        </w:rPr>
        <w:t>la logistique</w:t>
      </w:r>
      <w:r w:rsidR="00321D63">
        <w:rPr>
          <w:rFonts w:ascii="Arial" w:hAnsi="Arial" w:cs="Arial"/>
        </w:rPr>
        <w:t xml:space="preserve"> européenne, toutes les étapes </w:t>
      </w:r>
      <w:r w:rsidR="00211773">
        <w:rPr>
          <w:rFonts w:ascii="Arial" w:hAnsi="Arial" w:cs="Arial"/>
        </w:rPr>
        <w:t>de la chaîne d’approvisionnement participent à l’empreinte</w:t>
      </w:r>
      <w:r w:rsidR="00F42C5E">
        <w:rPr>
          <w:rFonts w:ascii="Arial" w:hAnsi="Arial" w:cs="Arial"/>
        </w:rPr>
        <w:t xml:space="preserve"> de ce</w:t>
      </w:r>
      <w:r w:rsidR="005F6348">
        <w:rPr>
          <w:rFonts w:ascii="Arial" w:hAnsi="Arial" w:cs="Arial"/>
        </w:rPr>
        <w:t>s</w:t>
      </w:r>
      <w:r w:rsidR="00F42C5E">
        <w:rPr>
          <w:rFonts w:ascii="Arial" w:hAnsi="Arial" w:cs="Arial"/>
        </w:rPr>
        <w:t xml:space="preserve"> derni</w:t>
      </w:r>
      <w:r w:rsidR="005F6348">
        <w:rPr>
          <w:rFonts w:ascii="Arial" w:hAnsi="Arial" w:cs="Arial"/>
        </w:rPr>
        <w:t>ers</w:t>
      </w:r>
      <w:r w:rsidR="00F42C5E">
        <w:rPr>
          <w:rFonts w:ascii="Arial" w:hAnsi="Arial" w:cs="Arial"/>
        </w:rPr>
        <w:t>.</w:t>
      </w:r>
      <w:r w:rsidR="00574D8E">
        <w:rPr>
          <w:rFonts w:ascii="Arial" w:hAnsi="Arial" w:cs="Arial"/>
        </w:rPr>
        <w:t xml:space="preserve"> </w:t>
      </w:r>
      <w:r w:rsidR="0086184E">
        <w:rPr>
          <w:rFonts w:ascii="Arial" w:hAnsi="Arial" w:cs="Arial"/>
        </w:rPr>
        <w:t>De plus,</w:t>
      </w:r>
      <w:r w:rsidR="001D025B">
        <w:rPr>
          <w:rFonts w:ascii="Arial" w:hAnsi="Arial" w:cs="Arial"/>
        </w:rPr>
        <w:t xml:space="preserve"> le cycle de vie </w:t>
      </w:r>
      <w:r w:rsidR="00B82454" w:rsidRPr="00B82454">
        <w:rPr>
          <w:rFonts w:ascii="Arial" w:hAnsi="Arial" w:cs="Arial"/>
        </w:rPr>
        <w:t>des meubles bon marché importés est souvent plus court : ces meubles peuvent être moins durables, moins réparables et rapidement jetés</w:t>
      </w:r>
      <w:r w:rsidR="00B82454">
        <w:rPr>
          <w:rFonts w:ascii="Arial" w:hAnsi="Arial" w:cs="Arial"/>
        </w:rPr>
        <w:t>.</w:t>
      </w:r>
      <w:r w:rsidR="00B82454" w:rsidRPr="00B82454">
        <w:rPr>
          <w:rFonts w:ascii="Arial" w:hAnsi="Arial" w:cs="Arial"/>
        </w:rPr>
        <w:t xml:space="preserve"> </w:t>
      </w:r>
      <w:r w:rsidR="009C1641">
        <w:rPr>
          <w:rFonts w:ascii="Arial" w:hAnsi="Arial" w:cs="Arial"/>
        </w:rPr>
        <w:t xml:space="preserve">(9) </w:t>
      </w:r>
      <w:r w:rsidR="00B82454" w:rsidRPr="009C1641">
        <w:rPr>
          <w:rFonts w:ascii="Arial" w:hAnsi="Arial" w:cs="Arial"/>
          <w:i/>
          <w:iCs/>
        </w:rPr>
        <w:t>Cela génère davantage de déchets et un surcoût écologique, d’autant qu’ils sont fabriqués loin, transportés, puis éliminés (souvent sans recyclage</w:t>
      </w:r>
      <w:r w:rsidR="00CD4020">
        <w:rPr>
          <w:rFonts w:ascii="Arial" w:hAnsi="Arial" w:cs="Arial"/>
          <w:i/>
          <w:iCs/>
        </w:rPr>
        <w:t xml:space="preserve"> avec </w:t>
      </w:r>
      <w:r w:rsidR="00CD4020" w:rsidRPr="00CD4020">
        <w:rPr>
          <w:rFonts w:ascii="Arial" w:hAnsi="Arial" w:cs="Arial"/>
          <w:i/>
          <w:iCs/>
        </w:rPr>
        <w:t>10 millions de tonnes de mobilier jeté</w:t>
      </w:r>
      <w:r w:rsidR="00330B23" w:rsidRPr="009C1641">
        <w:rPr>
          <w:rFonts w:ascii="Arial" w:hAnsi="Arial" w:cs="Arial"/>
          <w:i/>
          <w:iCs/>
        </w:rPr>
        <w:t>).</w:t>
      </w:r>
      <w:r w:rsidR="0086184E">
        <w:rPr>
          <w:rFonts w:ascii="Arial" w:hAnsi="Arial" w:cs="Arial"/>
        </w:rPr>
        <w:t xml:space="preserve"> </w:t>
      </w:r>
      <w:r w:rsidR="003C040C" w:rsidRPr="003C040C">
        <w:rPr>
          <w:rFonts w:ascii="Arial" w:hAnsi="Arial" w:cs="Arial"/>
        </w:rPr>
        <w:t xml:space="preserve">Le modèle bas coût </w:t>
      </w:r>
      <w:r w:rsidR="003C040C">
        <w:rPr>
          <w:rFonts w:ascii="Arial" w:hAnsi="Arial" w:cs="Arial"/>
        </w:rPr>
        <w:t xml:space="preserve">combiné au </w:t>
      </w:r>
      <w:r w:rsidR="003C040C" w:rsidRPr="003C040C">
        <w:rPr>
          <w:rFonts w:ascii="Arial" w:hAnsi="Arial" w:cs="Arial"/>
        </w:rPr>
        <w:t>volume élevé se traduit par une performance économique et logistique indéniable mais il implique des choix qui privilégient la compétitivité au détriment du bien-être des travailleurs et de la durabilité écologique</w:t>
      </w:r>
      <w:r w:rsidR="007A3B51">
        <w:rPr>
          <w:rFonts w:ascii="Arial" w:hAnsi="Arial" w:cs="Arial"/>
        </w:rPr>
        <w:t xml:space="preserve">. </w:t>
      </w:r>
      <w:r w:rsidR="00E71D16" w:rsidRPr="00E71D16">
        <w:rPr>
          <w:rFonts w:ascii="Arial" w:hAnsi="Arial" w:cs="Arial"/>
        </w:rPr>
        <w:t>Enfin, le développement du “fast</w:t>
      </w:r>
      <w:r w:rsidR="00E71D16" w:rsidRPr="00E71D16">
        <w:rPr>
          <w:rFonts w:ascii="Arial" w:hAnsi="Arial" w:cs="Arial"/>
        </w:rPr>
        <w:noBreakHyphen/>
        <w:t xml:space="preserve">furniture” </w:t>
      </w:r>
      <w:r w:rsidR="001F229B">
        <w:rPr>
          <w:rFonts w:ascii="Arial" w:hAnsi="Arial" w:cs="Arial"/>
        </w:rPr>
        <w:t>(</w:t>
      </w:r>
      <w:r w:rsidR="00E71D16" w:rsidRPr="00E71D16">
        <w:rPr>
          <w:rFonts w:ascii="Arial" w:hAnsi="Arial" w:cs="Arial"/>
        </w:rPr>
        <w:t>meubles renouvelés fréquemment vendus à bas prix et souvent fabriqués avec des matériaux de moindre qualité</w:t>
      </w:r>
      <w:r w:rsidR="001F229B">
        <w:rPr>
          <w:rFonts w:ascii="Arial" w:hAnsi="Arial" w:cs="Arial"/>
        </w:rPr>
        <w:t>)</w:t>
      </w:r>
      <w:r w:rsidR="00E71D16" w:rsidRPr="00E71D16">
        <w:rPr>
          <w:rFonts w:ascii="Arial" w:hAnsi="Arial" w:cs="Arial"/>
        </w:rPr>
        <w:t xml:space="preserve"> favorise un modèle de consommation linéaire : production, usage court, élimination et remplacement. </w:t>
      </w:r>
      <w:r w:rsidR="00F53844">
        <w:rPr>
          <w:rFonts w:ascii="Arial" w:hAnsi="Arial" w:cs="Arial"/>
        </w:rPr>
        <w:t xml:space="preserve">(10) </w:t>
      </w:r>
      <w:r w:rsidR="00700418" w:rsidRPr="00F53844">
        <w:rPr>
          <w:rFonts w:ascii="Arial" w:hAnsi="Arial" w:cs="Arial"/>
          <w:i/>
          <w:iCs/>
        </w:rPr>
        <w:t>Beaucoup</w:t>
      </w:r>
      <w:r w:rsidR="00373BE9" w:rsidRPr="00F53844">
        <w:rPr>
          <w:rFonts w:ascii="Arial" w:hAnsi="Arial" w:cs="Arial"/>
          <w:i/>
          <w:iCs/>
        </w:rPr>
        <w:t xml:space="preserve"> tombent dans le piège</w:t>
      </w:r>
      <w:r w:rsidR="00700418" w:rsidRPr="00F53844">
        <w:rPr>
          <w:rFonts w:ascii="Arial" w:hAnsi="Arial" w:cs="Arial"/>
          <w:i/>
          <w:iCs/>
        </w:rPr>
        <w:t xml:space="preserve"> </w:t>
      </w:r>
      <w:r w:rsidR="00373BE9" w:rsidRPr="00F53844">
        <w:rPr>
          <w:rFonts w:ascii="Arial" w:hAnsi="Arial" w:cs="Arial"/>
          <w:i/>
          <w:iCs/>
        </w:rPr>
        <w:t>du greenwashing, c’est-à-dire l’affichage d’une image verte sans réelle transformation de leurs pratiques.</w:t>
      </w:r>
      <w:r w:rsidR="00373BE9" w:rsidRPr="00373BE9">
        <w:rPr>
          <w:rFonts w:ascii="Arial" w:hAnsi="Arial" w:cs="Arial"/>
        </w:rPr>
        <w:t xml:space="preserve"> Cette stratégie marketing vise à rassurer le consommateur</w:t>
      </w:r>
      <w:r w:rsidR="00360FA3">
        <w:rPr>
          <w:rFonts w:ascii="Arial" w:hAnsi="Arial" w:cs="Arial"/>
        </w:rPr>
        <w:t xml:space="preserve"> </w:t>
      </w:r>
      <w:r w:rsidR="00373BE9" w:rsidRPr="00373BE9">
        <w:rPr>
          <w:rFonts w:ascii="Arial" w:hAnsi="Arial" w:cs="Arial"/>
        </w:rPr>
        <w:t xml:space="preserve">et à maintenir un avantage économique, tout en donnant l’illusion d’un engagement éthique. </w:t>
      </w:r>
    </w:p>
    <w:p w14:paraId="01829B36" w14:textId="78529130" w:rsidR="00373BE9" w:rsidRPr="00373BE9" w:rsidRDefault="00373BE9" w:rsidP="00700418">
      <w:pPr>
        <w:pStyle w:val="Corpsdetexte"/>
        <w:spacing w:before="78" w:line="360" w:lineRule="auto"/>
        <w:ind w:right="38"/>
        <w:jc w:val="both"/>
        <w:rPr>
          <w:rFonts w:ascii="Arial" w:hAnsi="Arial" w:cs="Arial"/>
        </w:rPr>
      </w:pPr>
      <w:r w:rsidRPr="00373BE9">
        <w:rPr>
          <w:rFonts w:ascii="Arial" w:hAnsi="Arial" w:cs="Arial"/>
        </w:rPr>
        <w:t>On promet des meubles durables, éco</w:t>
      </w:r>
      <w:r w:rsidRPr="00373BE9">
        <w:rPr>
          <w:rFonts w:ascii="Arial" w:hAnsi="Arial" w:cs="Arial"/>
        </w:rPr>
        <w:noBreakHyphen/>
        <w:t>conçus ou responsables alors que la production reste externalisée dans des pays où les normes sociales et environnementales demeurent faibles.</w:t>
      </w:r>
    </w:p>
    <w:p w14:paraId="65247494" w14:textId="728DB413" w:rsidR="00ED38DA" w:rsidRDefault="00373BE9" w:rsidP="00373BE9">
      <w:pPr>
        <w:pStyle w:val="Corpsdetexte"/>
        <w:spacing w:before="78" w:line="360" w:lineRule="auto"/>
        <w:ind w:right="38"/>
        <w:jc w:val="both"/>
        <w:rPr>
          <w:rFonts w:ascii="Arial" w:hAnsi="Arial" w:cs="Arial"/>
        </w:rPr>
      </w:pPr>
      <w:r w:rsidRPr="00373BE9">
        <w:rPr>
          <w:rFonts w:ascii="Arial" w:hAnsi="Arial" w:cs="Arial"/>
        </w:rPr>
        <w:t xml:space="preserve">Ce décalage entre le discours éthique et la réalité révèle </w:t>
      </w:r>
      <w:r w:rsidR="000A0000">
        <w:rPr>
          <w:rFonts w:ascii="Arial" w:hAnsi="Arial" w:cs="Arial"/>
        </w:rPr>
        <w:t xml:space="preserve">une stratégie </w:t>
      </w:r>
      <w:r w:rsidR="002F3586">
        <w:rPr>
          <w:rFonts w:ascii="Arial" w:hAnsi="Arial" w:cs="Arial"/>
        </w:rPr>
        <w:t>ma</w:t>
      </w:r>
      <w:r w:rsidR="00AE2B29">
        <w:rPr>
          <w:rFonts w:ascii="Arial" w:hAnsi="Arial" w:cs="Arial"/>
        </w:rPr>
        <w:t>nipulatrice</w:t>
      </w:r>
      <w:r w:rsidR="00005BAF">
        <w:rPr>
          <w:rFonts w:ascii="Arial" w:hAnsi="Arial" w:cs="Arial"/>
        </w:rPr>
        <w:t>.</w:t>
      </w:r>
      <w:r w:rsidRPr="00373BE9">
        <w:rPr>
          <w:rFonts w:ascii="Arial" w:hAnsi="Arial" w:cs="Arial"/>
        </w:rPr>
        <w:t xml:space="preserve"> </w:t>
      </w:r>
      <w:r w:rsidR="00005BAF" w:rsidRPr="00373BE9">
        <w:rPr>
          <w:rFonts w:ascii="Arial" w:hAnsi="Arial" w:cs="Arial"/>
        </w:rPr>
        <w:t>L’éthique</w:t>
      </w:r>
      <w:r w:rsidRPr="00373BE9">
        <w:rPr>
          <w:rFonts w:ascii="Arial" w:hAnsi="Arial" w:cs="Arial"/>
        </w:rPr>
        <w:t xml:space="preserve"> devient </w:t>
      </w:r>
      <w:r w:rsidR="00E51434" w:rsidRPr="00373BE9">
        <w:rPr>
          <w:rFonts w:ascii="Arial" w:hAnsi="Arial" w:cs="Arial"/>
        </w:rPr>
        <w:t>un outil commercial</w:t>
      </w:r>
      <w:r w:rsidRPr="00373BE9">
        <w:rPr>
          <w:rFonts w:ascii="Arial" w:hAnsi="Arial" w:cs="Arial"/>
        </w:rPr>
        <w:t xml:space="preserve"> plutôt qu’une conviction sincère. L’entreprise prétend </w:t>
      </w:r>
      <w:r w:rsidR="007040DE">
        <w:rPr>
          <w:rFonts w:ascii="Arial" w:hAnsi="Arial" w:cs="Arial"/>
        </w:rPr>
        <w:t xml:space="preserve">avoir des valeurs sociétales </w:t>
      </w:r>
      <w:r w:rsidRPr="00373BE9">
        <w:rPr>
          <w:rFonts w:ascii="Arial" w:hAnsi="Arial" w:cs="Arial"/>
        </w:rPr>
        <w:t>tout en poursuivant les mêmes logiques</w:t>
      </w:r>
      <w:r w:rsidR="00EA4849">
        <w:rPr>
          <w:rFonts w:ascii="Arial" w:hAnsi="Arial" w:cs="Arial"/>
        </w:rPr>
        <w:t xml:space="preserve">. </w:t>
      </w:r>
      <w:r w:rsidRPr="00373BE9">
        <w:rPr>
          <w:rFonts w:ascii="Arial" w:hAnsi="Arial" w:cs="Arial"/>
        </w:rPr>
        <w:t>En d’autres termes, l’éthique est mise en scène, mais non intégrée au cœur du modèle économique.</w:t>
      </w:r>
      <w:r w:rsidR="008F000E">
        <w:rPr>
          <w:rFonts w:ascii="Arial" w:hAnsi="Arial" w:cs="Arial"/>
        </w:rPr>
        <w:t xml:space="preserve"> </w:t>
      </w:r>
      <w:r w:rsidR="004A4511">
        <w:rPr>
          <w:rFonts w:ascii="Arial" w:hAnsi="Arial" w:cs="Arial"/>
        </w:rPr>
        <w:t xml:space="preserve">Lors de mon expérience professionnelle j’ai </w:t>
      </w:r>
      <w:r w:rsidR="00AC2044">
        <w:rPr>
          <w:rFonts w:ascii="Arial" w:hAnsi="Arial" w:cs="Arial"/>
        </w:rPr>
        <w:t>dû</w:t>
      </w:r>
      <w:r w:rsidR="004A4511">
        <w:rPr>
          <w:rFonts w:ascii="Arial" w:hAnsi="Arial" w:cs="Arial"/>
        </w:rPr>
        <w:t xml:space="preserve"> faire face à cela </w:t>
      </w:r>
      <w:r w:rsidR="004B2A47">
        <w:rPr>
          <w:rFonts w:ascii="Arial" w:hAnsi="Arial" w:cs="Arial"/>
        </w:rPr>
        <w:t>en cachant</w:t>
      </w:r>
      <w:r w:rsidR="009A5FF3">
        <w:rPr>
          <w:rFonts w:ascii="Arial" w:hAnsi="Arial" w:cs="Arial"/>
        </w:rPr>
        <w:t xml:space="preserve"> parfois</w:t>
      </w:r>
      <w:r w:rsidR="004B2A47">
        <w:rPr>
          <w:rFonts w:ascii="Arial" w:hAnsi="Arial" w:cs="Arial"/>
        </w:rPr>
        <w:t xml:space="preserve"> la réelle provenance du canapé</w:t>
      </w:r>
      <w:r w:rsidR="00AC2044">
        <w:rPr>
          <w:rFonts w:ascii="Arial" w:hAnsi="Arial" w:cs="Arial"/>
        </w:rPr>
        <w:t xml:space="preserve"> par gêne</w:t>
      </w:r>
      <w:r w:rsidR="00CE35E1">
        <w:rPr>
          <w:rFonts w:ascii="Arial" w:hAnsi="Arial" w:cs="Arial"/>
        </w:rPr>
        <w:t xml:space="preserve"> du contexte commercial </w:t>
      </w:r>
      <w:r w:rsidR="009A5FF3">
        <w:rPr>
          <w:rFonts w:ascii="Arial" w:hAnsi="Arial" w:cs="Arial"/>
        </w:rPr>
        <w:t>mais également par peur</w:t>
      </w:r>
      <w:r w:rsidR="00AC2044">
        <w:rPr>
          <w:rFonts w:ascii="Arial" w:hAnsi="Arial" w:cs="Arial"/>
        </w:rPr>
        <w:t xml:space="preserve"> que le client n’achète pas.</w:t>
      </w:r>
      <w:r w:rsidR="009E5D3F">
        <w:rPr>
          <w:rFonts w:ascii="Arial" w:hAnsi="Arial" w:cs="Arial"/>
        </w:rPr>
        <w:t xml:space="preserve"> </w:t>
      </w:r>
      <w:r w:rsidR="00AC2044">
        <w:rPr>
          <w:rFonts w:ascii="Arial" w:hAnsi="Arial" w:cs="Arial"/>
        </w:rPr>
        <w:t>C</w:t>
      </w:r>
      <w:r w:rsidR="009E5D3F">
        <w:rPr>
          <w:rFonts w:ascii="Arial" w:hAnsi="Arial" w:cs="Arial"/>
        </w:rPr>
        <w:t xml:space="preserve">ar même si une part de la production présente en showroom </w:t>
      </w:r>
      <w:r w:rsidR="00E22CC3">
        <w:rPr>
          <w:rFonts w:ascii="Arial" w:hAnsi="Arial" w:cs="Arial"/>
        </w:rPr>
        <w:t>provenait d’usines européennes</w:t>
      </w:r>
      <w:r w:rsidR="00AC2044">
        <w:rPr>
          <w:rFonts w:ascii="Arial" w:hAnsi="Arial" w:cs="Arial"/>
        </w:rPr>
        <w:t xml:space="preserve">, plus de la moitié </w:t>
      </w:r>
      <w:r w:rsidR="00D84446">
        <w:rPr>
          <w:rFonts w:ascii="Arial" w:hAnsi="Arial" w:cs="Arial"/>
        </w:rPr>
        <w:t xml:space="preserve">présente était produite en </w:t>
      </w:r>
      <w:r w:rsidR="00FF1236">
        <w:rPr>
          <w:rFonts w:ascii="Arial" w:hAnsi="Arial" w:cs="Arial"/>
        </w:rPr>
        <w:t>Asie</w:t>
      </w:r>
      <w:r w:rsidR="00D84446">
        <w:rPr>
          <w:rFonts w:ascii="Arial" w:hAnsi="Arial" w:cs="Arial"/>
        </w:rPr>
        <w:t>.</w:t>
      </w:r>
    </w:p>
    <w:p w14:paraId="4D0F31AC" w14:textId="77777777" w:rsidR="004263C1" w:rsidRPr="00373BE9" w:rsidRDefault="004263C1" w:rsidP="007B6C09"/>
    <w:p w14:paraId="48B050D3" w14:textId="1FFEDA70" w:rsidR="00011B43" w:rsidRPr="0001261D" w:rsidRDefault="00B03687" w:rsidP="0001261D">
      <w:pPr>
        <w:pStyle w:val="Titre1"/>
        <w:spacing w:before="1"/>
        <w:ind w:right="176"/>
        <w:jc w:val="both"/>
        <w:rPr>
          <w:sz w:val="32"/>
          <w:szCs w:val="32"/>
        </w:rPr>
      </w:pPr>
      <w:r w:rsidRPr="0001261D">
        <w:rPr>
          <w:color w:val="2E5395"/>
          <w:w w:val="80"/>
          <w:sz w:val="32"/>
          <w:szCs w:val="32"/>
        </w:rPr>
        <w:t>INFORMATION</w:t>
      </w:r>
      <w:r w:rsidR="00F1101E" w:rsidRPr="0001261D">
        <w:rPr>
          <w:color w:val="2E5395"/>
          <w:w w:val="80"/>
          <w:sz w:val="32"/>
          <w:szCs w:val="32"/>
        </w:rPr>
        <w:t xml:space="preserve"> ET ENJEUX </w:t>
      </w:r>
      <w:r w:rsidR="00387BA7" w:rsidRPr="0001261D">
        <w:rPr>
          <w:color w:val="2E5395"/>
          <w:w w:val="80"/>
          <w:sz w:val="32"/>
          <w:szCs w:val="32"/>
        </w:rPr>
        <w:t>R</w:t>
      </w:r>
      <w:r w:rsidR="00530063" w:rsidRPr="0001261D">
        <w:rPr>
          <w:color w:val="2E5395"/>
          <w:spacing w:val="-2"/>
          <w:w w:val="85"/>
          <w:sz w:val="32"/>
          <w:szCs w:val="32"/>
        </w:rPr>
        <w:t>É</w:t>
      </w:r>
      <w:r w:rsidR="00387BA7" w:rsidRPr="0001261D">
        <w:rPr>
          <w:color w:val="2E5395"/>
          <w:w w:val="80"/>
          <w:sz w:val="32"/>
          <w:szCs w:val="32"/>
        </w:rPr>
        <w:t>PUTATIONNEL</w:t>
      </w:r>
      <w:r w:rsidR="0001261D">
        <w:rPr>
          <w:color w:val="2E5395"/>
          <w:w w:val="80"/>
          <w:sz w:val="32"/>
          <w:szCs w:val="32"/>
        </w:rPr>
        <w:t>S</w:t>
      </w:r>
      <w:r w:rsidR="004263C1" w:rsidRPr="0001261D">
        <w:rPr>
          <w:color w:val="2E5395"/>
          <w:w w:val="80"/>
          <w:sz w:val="32"/>
          <w:szCs w:val="32"/>
        </w:rPr>
        <w:t xml:space="preserve"> DANS L’AMEUBLEMENT</w:t>
      </w:r>
    </w:p>
    <w:p w14:paraId="6B3D87AA" w14:textId="77777777" w:rsidR="00D84446" w:rsidRDefault="007D76A1" w:rsidP="0001261D">
      <w:pPr>
        <w:pStyle w:val="Corpsdetexte"/>
        <w:spacing w:before="240" w:line="360" w:lineRule="auto"/>
        <w:ind w:right="138"/>
        <w:jc w:val="both"/>
        <w:rPr>
          <w:rFonts w:ascii="Arial" w:hAnsi="Arial" w:cs="Arial"/>
        </w:rPr>
      </w:pPr>
      <w:r w:rsidRPr="007D76A1">
        <w:rPr>
          <w:rFonts w:ascii="Arial" w:hAnsi="Arial" w:cs="Arial"/>
        </w:rPr>
        <w:t xml:space="preserve">Le consommateur ne se contente plus </w:t>
      </w:r>
      <w:r w:rsidR="006B4C05">
        <w:rPr>
          <w:rFonts w:ascii="Arial" w:hAnsi="Arial" w:cs="Arial"/>
        </w:rPr>
        <w:t xml:space="preserve">seulement </w:t>
      </w:r>
      <w:r w:rsidRPr="007D76A1">
        <w:rPr>
          <w:rFonts w:ascii="Arial" w:hAnsi="Arial" w:cs="Arial"/>
        </w:rPr>
        <w:t>du prix et du design</w:t>
      </w:r>
      <w:r w:rsidR="00630096">
        <w:rPr>
          <w:rFonts w:ascii="Arial" w:hAnsi="Arial" w:cs="Arial"/>
        </w:rPr>
        <w:t>,</w:t>
      </w:r>
      <w:r w:rsidRPr="007D76A1">
        <w:rPr>
          <w:rFonts w:ascii="Arial" w:hAnsi="Arial" w:cs="Arial"/>
        </w:rPr>
        <w:t xml:space="preserve"> il veut savoir où, comment et par qui le meuble a été fabriqué. Il s’interroge sur les conditions de </w:t>
      </w:r>
      <w:r w:rsidR="00630096">
        <w:rPr>
          <w:rFonts w:ascii="Arial" w:hAnsi="Arial" w:cs="Arial"/>
        </w:rPr>
        <w:t>fabrications</w:t>
      </w:r>
      <w:r w:rsidRPr="007D76A1">
        <w:rPr>
          <w:rFonts w:ascii="Arial" w:hAnsi="Arial" w:cs="Arial"/>
        </w:rPr>
        <w:t>, l’origine des matériaux, l’empreinte carbone et la durée de vie réelle du produit. Un manque d’informations claires (pas de traçabilité, pas de labels sérieux, discours très généraliste</w:t>
      </w:r>
      <w:r w:rsidR="00F1140F">
        <w:rPr>
          <w:rFonts w:ascii="Arial" w:hAnsi="Arial" w:cs="Arial"/>
        </w:rPr>
        <w:t xml:space="preserve">) </w:t>
      </w:r>
      <w:r w:rsidRPr="007D76A1">
        <w:rPr>
          <w:rFonts w:ascii="Arial" w:hAnsi="Arial" w:cs="Arial"/>
        </w:rPr>
        <w:t>crée un doute immédiat</w:t>
      </w:r>
      <w:r w:rsidR="00F1140F">
        <w:rPr>
          <w:rFonts w:ascii="Arial" w:hAnsi="Arial" w:cs="Arial"/>
        </w:rPr>
        <w:t>.</w:t>
      </w:r>
      <w:r w:rsidR="002F0699">
        <w:rPr>
          <w:rFonts w:ascii="Arial" w:hAnsi="Arial" w:cs="Arial"/>
        </w:rPr>
        <w:t xml:space="preserve"> </w:t>
      </w:r>
    </w:p>
    <w:p w14:paraId="7304C01A" w14:textId="3DA4C5A3" w:rsidR="00A33DCC" w:rsidRDefault="00CE01BF" w:rsidP="00B567E5">
      <w:pPr>
        <w:pStyle w:val="Corpsdetexte"/>
        <w:spacing w:before="376" w:line="360" w:lineRule="auto"/>
        <w:ind w:right="138"/>
        <w:jc w:val="both"/>
      </w:pPr>
      <w:r>
        <w:rPr>
          <w:rFonts w:ascii="Arial" w:hAnsi="Arial" w:cs="Arial"/>
        </w:rPr>
        <w:t>Le consommateur va consciemment penser : « s</w:t>
      </w:r>
      <w:r w:rsidR="007D76A1" w:rsidRPr="007D76A1">
        <w:rPr>
          <w:rFonts w:ascii="Arial" w:hAnsi="Arial" w:cs="Arial"/>
        </w:rPr>
        <w:t>i la marque ne dit rien, c’est peut</w:t>
      </w:r>
      <w:r w:rsidR="007D76A1" w:rsidRPr="007D76A1">
        <w:rPr>
          <w:rFonts w:ascii="Arial" w:hAnsi="Arial" w:cs="Arial"/>
        </w:rPr>
        <w:noBreakHyphen/>
        <w:t>être qu’elle a quelque chose à cacher</w:t>
      </w:r>
      <w:r>
        <w:rPr>
          <w:rFonts w:ascii="Arial" w:hAnsi="Arial" w:cs="Arial"/>
        </w:rPr>
        <w:t> »</w:t>
      </w:r>
      <w:r w:rsidR="007D76A1" w:rsidRPr="007D76A1">
        <w:rPr>
          <w:rFonts w:ascii="Arial" w:hAnsi="Arial" w:cs="Arial"/>
        </w:rPr>
        <w:t>.</w:t>
      </w:r>
      <w:r w:rsidR="00CB3858">
        <w:rPr>
          <w:rFonts w:ascii="Arial" w:hAnsi="Arial" w:cs="Arial"/>
        </w:rPr>
        <w:t xml:space="preserve"> </w:t>
      </w:r>
      <w:r w:rsidR="007D76A1" w:rsidRPr="007D76A1">
        <w:rPr>
          <w:rFonts w:ascii="Arial" w:hAnsi="Arial" w:cs="Arial"/>
        </w:rPr>
        <w:t xml:space="preserve">Ce besoin de transparence est d’autant plus fort </w:t>
      </w:r>
      <w:r w:rsidR="006302BF">
        <w:rPr>
          <w:rFonts w:ascii="Arial" w:hAnsi="Arial" w:cs="Arial"/>
        </w:rPr>
        <w:t>car</w:t>
      </w:r>
      <w:r w:rsidR="007D76A1" w:rsidRPr="007D76A1">
        <w:rPr>
          <w:rFonts w:ascii="Arial" w:hAnsi="Arial" w:cs="Arial"/>
        </w:rPr>
        <w:t xml:space="preserve"> l’éthique</w:t>
      </w:r>
      <w:r w:rsidR="00750162">
        <w:rPr>
          <w:rFonts w:ascii="Arial" w:hAnsi="Arial" w:cs="Arial"/>
        </w:rPr>
        <w:t xml:space="preserve"> de réputation</w:t>
      </w:r>
      <w:r w:rsidR="007D76A1" w:rsidRPr="007D76A1">
        <w:rPr>
          <w:rFonts w:ascii="Arial" w:hAnsi="Arial" w:cs="Arial"/>
        </w:rPr>
        <w:t xml:space="preserve"> influence </w:t>
      </w:r>
      <w:r w:rsidR="00B22AFD">
        <w:rPr>
          <w:rFonts w:ascii="Arial" w:hAnsi="Arial" w:cs="Arial"/>
        </w:rPr>
        <w:t>drastiquement</w:t>
      </w:r>
      <w:r w:rsidR="007D76A1" w:rsidRPr="007D76A1">
        <w:rPr>
          <w:rFonts w:ascii="Arial" w:hAnsi="Arial" w:cs="Arial"/>
        </w:rPr>
        <w:t xml:space="preserve"> les comportements d’achat.</w:t>
      </w:r>
      <w:r w:rsidR="00D84446">
        <w:rPr>
          <w:rFonts w:ascii="Arial" w:hAnsi="Arial" w:cs="Arial"/>
        </w:rPr>
        <w:t xml:space="preserve"> </w:t>
      </w:r>
      <w:r w:rsidR="005407EE">
        <w:rPr>
          <w:rFonts w:ascii="Arial" w:hAnsi="Arial" w:cs="Arial"/>
        </w:rPr>
        <w:t xml:space="preserve">(11) </w:t>
      </w:r>
      <w:r w:rsidR="00954D72">
        <w:rPr>
          <w:rFonts w:ascii="Arial" w:hAnsi="Arial" w:cs="Arial"/>
          <w:i/>
          <w:iCs/>
        </w:rPr>
        <w:t>Une</w:t>
      </w:r>
      <w:r w:rsidR="007D76A1" w:rsidRPr="007D76A1">
        <w:rPr>
          <w:rFonts w:ascii="Arial" w:hAnsi="Arial" w:cs="Arial"/>
          <w:i/>
          <w:iCs/>
        </w:rPr>
        <w:t xml:space="preserve"> étude d’opinion montre qu’une large majorité de Français déclarent tenir compte des critères sociaux et environnementaux dans leurs décisions de consommation, avec des chiffres souvent autour de 70% lorsqu’on les interroge sur l’impact de l’éthique dans leurs choix.</w:t>
      </w:r>
      <w:r w:rsidR="007D76A1" w:rsidRPr="007D76A1">
        <w:rPr>
          <w:rFonts w:ascii="Arial" w:hAnsi="Arial" w:cs="Arial"/>
        </w:rPr>
        <w:t xml:space="preserve"> Même si ces déclarations ne se traduisent pas toujours</w:t>
      </w:r>
      <w:r w:rsidR="00A64A0A">
        <w:rPr>
          <w:rFonts w:ascii="Arial" w:hAnsi="Arial" w:cs="Arial"/>
        </w:rPr>
        <w:t xml:space="preserve"> par des prises de décisions</w:t>
      </w:r>
      <w:r w:rsidR="007D76A1" w:rsidRPr="007D76A1">
        <w:rPr>
          <w:rFonts w:ascii="Arial" w:hAnsi="Arial" w:cs="Arial"/>
        </w:rPr>
        <w:t xml:space="preserve">, </w:t>
      </w:r>
      <w:r w:rsidR="00067AEA">
        <w:rPr>
          <w:rFonts w:ascii="Arial" w:hAnsi="Arial" w:cs="Arial"/>
        </w:rPr>
        <w:t>ces dernières</w:t>
      </w:r>
      <w:r w:rsidR="007D76A1" w:rsidRPr="007D76A1">
        <w:rPr>
          <w:rFonts w:ascii="Arial" w:hAnsi="Arial" w:cs="Arial"/>
        </w:rPr>
        <w:t xml:space="preserve"> créent une pression symbolique sur les </w:t>
      </w:r>
      <w:r w:rsidR="00E81898">
        <w:rPr>
          <w:rFonts w:ascii="Arial" w:hAnsi="Arial" w:cs="Arial"/>
        </w:rPr>
        <w:t>entreprises</w:t>
      </w:r>
      <w:r w:rsidR="007D76A1" w:rsidRPr="007D76A1">
        <w:rPr>
          <w:rFonts w:ascii="Arial" w:hAnsi="Arial" w:cs="Arial"/>
        </w:rPr>
        <w:t xml:space="preserve"> </w:t>
      </w:r>
      <w:r w:rsidR="00581BFA">
        <w:rPr>
          <w:rFonts w:ascii="Arial" w:hAnsi="Arial" w:cs="Arial"/>
        </w:rPr>
        <w:t>qui</w:t>
      </w:r>
      <w:r w:rsidR="007D76A1" w:rsidRPr="007D76A1">
        <w:rPr>
          <w:rFonts w:ascii="Arial" w:hAnsi="Arial" w:cs="Arial"/>
        </w:rPr>
        <w:t xml:space="preserve"> </w:t>
      </w:r>
      <w:r w:rsidR="00E81898">
        <w:rPr>
          <w:rFonts w:ascii="Arial" w:hAnsi="Arial" w:cs="Arial"/>
        </w:rPr>
        <w:t>ont connaissances</w:t>
      </w:r>
      <w:r w:rsidR="007D76A1" w:rsidRPr="007D76A1">
        <w:rPr>
          <w:rFonts w:ascii="Arial" w:hAnsi="Arial" w:cs="Arial"/>
        </w:rPr>
        <w:t xml:space="preserve"> </w:t>
      </w:r>
      <w:r w:rsidR="00FA7BE7">
        <w:rPr>
          <w:rFonts w:ascii="Arial" w:hAnsi="Arial" w:cs="Arial"/>
        </w:rPr>
        <w:t xml:space="preserve">de ce </w:t>
      </w:r>
      <w:r w:rsidR="007D76A1" w:rsidRPr="007D76A1">
        <w:rPr>
          <w:rFonts w:ascii="Arial" w:hAnsi="Arial" w:cs="Arial"/>
        </w:rPr>
        <w:t>qu</w:t>
      </w:r>
      <w:r w:rsidR="00FA7BE7">
        <w:rPr>
          <w:rFonts w:ascii="Arial" w:hAnsi="Arial" w:cs="Arial"/>
        </w:rPr>
        <w:t>e</w:t>
      </w:r>
      <w:r w:rsidR="007D76A1" w:rsidRPr="007D76A1">
        <w:rPr>
          <w:rFonts w:ascii="Arial" w:hAnsi="Arial" w:cs="Arial"/>
        </w:rPr>
        <w:t xml:space="preserve"> l’image</w:t>
      </w:r>
      <w:r w:rsidR="0041662D">
        <w:rPr>
          <w:rFonts w:ascii="Arial" w:hAnsi="Arial" w:cs="Arial"/>
        </w:rPr>
        <w:t xml:space="preserve"> et la notoriété</w:t>
      </w:r>
      <w:r w:rsidR="007D76A1" w:rsidRPr="007D76A1">
        <w:rPr>
          <w:rFonts w:ascii="Arial" w:hAnsi="Arial" w:cs="Arial"/>
        </w:rPr>
        <w:t xml:space="preserve"> peu</w:t>
      </w:r>
      <w:r w:rsidR="00BD2576">
        <w:rPr>
          <w:rFonts w:ascii="Arial" w:hAnsi="Arial" w:cs="Arial"/>
        </w:rPr>
        <w:t>vent</w:t>
      </w:r>
      <w:r w:rsidR="007D76A1" w:rsidRPr="007D76A1">
        <w:rPr>
          <w:rFonts w:ascii="Arial" w:hAnsi="Arial" w:cs="Arial"/>
        </w:rPr>
        <w:t xml:space="preserve"> </w:t>
      </w:r>
      <w:r w:rsidR="001979A8">
        <w:rPr>
          <w:rFonts w:ascii="Arial" w:hAnsi="Arial" w:cs="Arial"/>
        </w:rPr>
        <w:t>apporter</w:t>
      </w:r>
      <w:r w:rsidR="00712962">
        <w:rPr>
          <w:rFonts w:ascii="Arial" w:hAnsi="Arial" w:cs="Arial"/>
        </w:rPr>
        <w:t xml:space="preserve"> mais aussi détruire</w:t>
      </w:r>
      <w:r w:rsidR="007D76A1" w:rsidRPr="007D76A1">
        <w:rPr>
          <w:rFonts w:ascii="Arial" w:hAnsi="Arial" w:cs="Arial"/>
        </w:rPr>
        <w:t>.</w:t>
      </w:r>
      <w:r w:rsidR="00205F89">
        <w:rPr>
          <w:rFonts w:ascii="Arial" w:hAnsi="Arial" w:cs="Arial"/>
        </w:rPr>
        <w:t xml:space="preserve"> </w:t>
      </w:r>
      <w:r w:rsidR="003668B0">
        <w:rPr>
          <w:rFonts w:ascii="Arial" w:hAnsi="Arial" w:cs="Arial"/>
        </w:rPr>
        <w:t>Dans un monde de plus en plus connecté</w:t>
      </w:r>
      <w:r w:rsidR="00C5615A">
        <w:rPr>
          <w:rFonts w:ascii="Arial" w:hAnsi="Arial" w:cs="Arial"/>
        </w:rPr>
        <w:t xml:space="preserve">, comment ne pas </w:t>
      </w:r>
      <w:r w:rsidR="00E16003">
        <w:rPr>
          <w:rFonts w:ascii="Arial" w:hAnsi="Arial" w:cs="Arial"/>
        </w:rPr>
        <w:t>aborder l</w:t>
      </w:r>
      <w:r w:rsidR="00FD4BAC">
        <w:rPr>
          <w:rFonts w:ascii="Arial" w:hAnsi="Arial" w:cs="Arial"/>
        </w:rPr>
        <w:t>e canal</w:t>
      </w:r>
      <w:r w:rsidR="00C5615A">
        <w:rPr>
          <w:rFonts w:ascii="Arial" w:hAnsi="Arial" w:cs="Arial"/>
        </w:rPr>
        <w:t xml:space="preserve"> stratégi</w:t>
      </w:r>
      <w:r w:rsidR="00FD4BAC">
        <w:rPr>
          <w:rFonts w:ascii="Arial" w:hAnsi="Arial" w:cs="Arial"/>
        </w:rPr>
        <w:t>que</w:t>
      </w:r>
      <w:r w:rsidR="00C5615A">
        <w:rPr>
          <w:rFonts w:ascii="Arial" w:hAnsi="Arial" w:cs="Arial"/>
        </w:rPr>
        <w:t xml:space="preserve"> </w:t>
      </w:r>
      <w:r w:rsidR="00DF430B">
        <w:rPr>
          <w:rFonts w:ascii="Arial" w:hAnsi="Arial" w:cs="Arial"/>
        </w:rPr>
        <w:t>d</w:t>
      </w:r>
      <w:r w:rsidR="00AD2167">
        <w:rPr>
          <w:rFonts w:ascii="Arial" w:hAnsi="Arial" w:cs="Arial"/>
        </w:rPr>
        <w:t>e propulsion d’une marque</w:t>
      </w:r>
      <w:r w:rsidR="00E16003">
        <w:rPr>
          <w:rFonts w:ascii="Arial" w:hAnsi="Arial" w:cs="Arial"/>
        </w:rPr>
        <w:t xml:space="preserve"> ? </w:t>
      </w:r>
      <w:r w:rsidR="00EC516D">
        <w:rPr>
          <w:rFonts w:ascii="Arial" w:hAnsi="Arial" w:cs="Arial"/>
        </w:rPr>
        <w:t xml:space="preserve"> Les réseaux, </w:t>
      </w:r>
      <w:r w:rsidR="00425B7D">
        <w:rPr>
          <w:rFonts w:ascii="Arial" w:hAnsi="Arial" w:cs="Arial"/>
        </w:rPr>
        <w:t xml:space="preserve">qui </w:t>
      </w:r>
      <w:r w:rsidR="00EC516D">
        <w:rPr>
          <w:rFonts w:ascii="Arial" w:hAnsi="Arial" w:cs="Arial"/>
        </w:rPr>
        <w:t xml:space="preserve">jouent un rôle </w:t>
      </w:r>
      <w:r w:rsidR="00165E9A" w:rsidRPr="00165E9A">
        <w:rPr>
          <w:rFonts w:ascii="Arial" w:hAnsi="Arial" w:cs="Arial"/>
        </w:rPr>
        <w:t>d’amplificateur</w:t>
      </w:r>
      <w:r w:rsidR="007A75C2">
        <w:rPr>
          <w:rFonts w:ascii="Arial" w:hAnsi="Arial" w:cs="Arial"/>
        </w:rPr>
        <w:t>.</w:t>
      </w:r>
      <w:r w:rsidR="00165E9A" w:rsidRPr="00165E9A">
        <w:rPr>
          <w:rFonts w:ascii="Arial" w:hAnsi="Arial" w:cs="Arial"/>
        </w:rPr>
        <w:t xml:space="preserve"> </w:t>
      </w:r>
      <w:r w:rsidR="009005B1">
        <w:rPr>
          <w:rFonts w:ascii="Arial" w:hAnsi="Arial" w:cs="Arial"/>
        </w:rPr>
        <w:t>La moindre erreur</w:t>
      </w:r>
      <w:r w:rsidR="00165E9A" w:rsidRPr="00165E9A">
        <w:rPr>
          <w:rFonts w:ascii="Arial" w:hAnsi="Arial" w:cs="Arial"/>
        </w:rPr>
        <w:t xml:space="preserve"> mineur</w:t>
      </w:r>
      <w:r w:rsidR="009005B1">
        <w:rPr>
          <w:rFonts w:ascii="Arial" w:hAnsi="Arial" w:cs="Arial"/>
        </w:rPr>
        <w:t>e</w:t>
      </w:r>
      <w:r w:rsidR="00165E9A" w:rsidRPr="00165E9A">
        <w:rPr>
          <w:rFonts w:ascii="Arial" w:hAnsi="Arial" w:cs="Arial"/>
        </w:rPr>
        <w:t xml:space="preserve"> peut rapidement prendre de l’ampleur, tout comme une démarche exemplaire peut devenir un atout réputationnel considérable. Les clients, </w:t>
      </w:r>
      <w:r w:rsidR="004E2586">
        <w:rPr>
          <w:rFonts w:ascii="Arial" w:hAnsi="Arial" w:cs="Arial"/>
        </w:rPr>
        <w:t>les</w:t>
      </w:r>
      <w:r w:rsidR="00165E9A" w:rsidRPr="00165E9A">
        <w:rPr>
          <w:rFonts w:ascii="Arial" w:hAnsi="Arial" w:cs="Arial"/>
        </w:rPr>
        <w:t xml:space="preserve"> employés et les partenaires deviennent des relais d’information informels capables de renforcer ou d’affaiblir la crédibilité d’une enseigne.</w:t>
      </w:r>
      <w:r w:rsidR="00992FEA">
        <w:rPr>
          <w:rFonts w:ascii="Arial" w:hAnsi="Arial" w:cs="Arial"/>
        </w:rPr>
        <w:t xml:space="preserve"> </w:t>
      </w:r>
      <w:r w:rsidR="00992FEA" w:rsidRPr="00992FEA">
        <w:rPr>
          <w:rFonts w:ascii="Arial" w:hAnsi="Arial" w:cs="Arial"/>
        </w:rPr>
        <w:t xml:space="preserve">Ainsi, l’enjeu n’est plus seulement de </w:t>
      </w:r>
      <w:r w:rsidR="000C3CCB">
        <w:rPr>
          <w:rFonts w:ascii="Arial" w:hAnsi="Arial" w:cs="Arial"/>
        </w:rPr>
        <w:t xml:space="preserve"> </w:t>
      </w:r>
      <w:r w:rsidR="00494314">
        <w:rPr>
          <w:rFonts w:ascii="Arial" w:hAnsi="Arial" w:cs="Arial"/>
        </w:rPr>
        <w:t xml:space="preserve">  «</w:t>
      </w:r>
      <w:r w:rsidR="00992FEA" w:rsidRPr="00992FEA">
        <w:rPr>
          <w:rFonts w:ascii="Arial" w:hAnsi="Arial" w:cs="Arial"/>
        </w:rPr>
        <w:t xml:space="preserve"> bien faire »</w:t>
      </w:r>
      <w:r w:rsidR="00992FEA">
        <w:rPr>
          <w:rFonts w:ascii="Arial" w:hAnsi="Arial" w:cs="Arial"/>
        </w:rPr>
        <w:t xml:space="preserve"> </w:t>
      </w:r>
      <w:r w:rsidR="00992FEA" w:rsidRPr="00992FEA">
        <w:rPr>
          <w:rFonts w:ascii="Arial" w:hAnsi="Arial" w:cs="Arial"/>
        </w:rPr>
        <w:t>mais de le montrer avec précision</w:t>
      </w:r>
      <w:r w:rsidR="007F57EC">
        <w:rPr>
          <w:rFonts w:ascii="Arial" w:hAnsi="Arial" w:cs="Arial"/>
        </w:rPr>
        <w:t xml:space="preserve"> et toute transparence</w:t>
      </w:r>
      <w:r w:rsidR="00992FEA" w:rsidRPr="00992FEA">
        <w:rPr>
          <w:rFonts w:ascii="Arial" w:hAnsi="Arial" w:cs="Arial"/>
        </w:rPr>
        <w:t>. Les entreprises qui adoptent cette logique gagnent en légitimité</w:t>
      </w:r>
      <w:r w:rsidR="00C1444D">
        <w:rPr>
          <w:rFonts w:ascii="Arial" w:hAnsi="Arial" w:cs="Arial"/>
        </w:rPr>
        <w:t xml:space="preserve"> auprès de leurs clients</w:t>
      </w:r>
      <w:r w:rsidR="00992FEA" w:rsidRPr="00992FEA">
        <w:rPr>
          <w:rFonts w:ascii="Arial" w:hAnsi="Arial" w:cs="Arial"/>
        </w:rPr>
        <w:t xml:space="preserve">. Celles qui tardent à s’adapter risquent de </w:t>
      </w:r>
      <w:r w:rsidR="00E066D1">
        <w:rPr>
          <w:rFonts w:ascii="Arial" w:hAnsi="Arial" w:cs="Arial"/>
        </w:rPr>
        <w:t>chuter et d</w:t>
      </w:r>
      <w:r w:rsidR="00992FEA" w:rsidRPr="00992FEA">
        <w:rPr>
          <w:rFonts w:ascii="Arial" w:hAnsi="Arial" w:cs="Arial"/>
        </w:rPr>
        <w:t>e voir des acteurs plus transparents mieux alignés avec les attentes sociétales actuelles.</w:t>
      </w:r>
      <w:r w:rsidR="0051557D" w:rsidRPr="0051557D">
        <w:t xml:space="preserve"> </w:t>
      </w:r>
      <w:r w:rsidR="0051557D" w:rsidRPr="0051557D">
        <w:rPr>
          <w:rFonts w:ascii="Arial" w:hAnsi="Arial" w:cs="Arial"/>
        </w:rPr>
        <w:t>Dans ce contexte, la transparence devient un levier stratégique.</w:t>
      </w:r>
      <w:r w:rsidR="00D84446">
        <w:rPr>
          <w:rFonts w:ascii="Arial" w:hAnsi="Arial" w:cs="Arial"/>
        </w:rPr>
        <w:t xml:space="preserve"> </w:t>
      </w:r>
      <w:r w:rsidR="0051557D" w:rsidRPr="0051557D">
        <w:rPr>
          <w:rFonts w:ascii="Arial" w:hAnsi="Arial" w:cs="Arial"/>
        </w:rPr>
        <w:t xml:space="preserve">Une </w:t>
      </w:r>
      <w:r w:rsidR="0026134B">
        <w:rPr>
          <w:rFonts w:ascii="Arial" w:hAnsi="Arial" w:cs="Arial"/>
        </w:rPr>
        <w:t xml:space="preserve">fiche technique et des </w:t>
      </w:r>
      <w:r w:rsidR="0051557D" w:rsidRPr="0051557D">
        <w:rPr>
          <w:rFonts w:ascii="Arial" w:hAnsi="Arial" w:cs="Arial"/>
        </w:rPr>
        <w:t>information</w:t>
      </w:r>
      <w:r w:rsidR="0026134B">
        <w:rPr>
          <w:rFonts w:ascii="Arial" w:hAnsi="Arial" w:cs="Arial"/>
        </w:rPr>
        <w:t>s</w:t>
      </w:r>
      <w:r w:rsidR="0051557D" w:rsidRPr="0051557D">
        <w:rPr>
          <w:rFonts w:ascii="Arial" w:hAnsi="Arial" w:cs="Arial"/>
        </w:rPr>
        <w:t xml:space="preserve"> détaillée</w:t>
      </w:r>
      <w:r w:rsidR="0026134B">
        <w:rPr>
          <w:rFonts w:ascii="Arial" w:hAnsi="Arial" w:cs="Arial"/>
        </w:rPr>
        <w:t>s</w:t>
      </w:r>
      <w:r w:rsidR="0051557D" w:rsidRPr="0051557D">
        <w:rPr>
          <w:rFonts w:ascii="Arial" w:hAnsi="Arial" w:cs="Arial"/>
        </w:rPr>
        <w:t xml:space="preserve"> sur l’ensemble de la chaîne de valeur</w:t>
      </w:r>
      <w:r w:rsidR="0051557D">
        <w:rPr>
          <w:rFonts w:ascii="Arial" w:hAnsi="Arial" w:cs="Arial"/>
        </w:rPr>
        <w:t>,</w:t>
      </w:r>
      <w:r w:rsidR="0051557D" w:rsidRPr="0051557D">
        <w:rPr>
          <w:rFonts w:ascii="Arial" w:hAnsi="Arial" w:cs="Arial"/>
        </w:rPr>
        <w:t xml:space="preserve"> du choix des matériaux jusqu’à la fin de vie du produit permet non seulement de rassurer mais aussi de différencier l’entreprise dans un marché </w:t>
      </w:r>
      <w:r w:rsidR="003765EB">
        <w:rPr>
          <w:rFonts w:ascii="Arial" w:hAnsi="Arial" w:cs="Arial"/>
        </w:rPr>
        <w:t>concurrentiel</w:t>
      </w:r>
      <w:r w:rsidR="0051557D" w:rsidRPr="0051557D">
        <w:rPr>
          <w:rFonts w:ascii="Arial" w:hAnsi="Arial" w:cs="Arial"/>
        </w:rPr>
        <w:t>.</w:t>
      </w:r>
      <w:r w:rsidR="00235AC2">
        <w:rPr>
          <w:rFonts w:ascii="Arial" w:hAnsi="Arial" w:cs="Arial"/>
        </w:rPr>
        <w:t xml:space="preserve"> </w:t>
      </w:r>
      <w:r w:rsidR="002D594D" w:rsidRPr="002D594D">
        <w:rPr>
          <w:rFonts w:ascii="Arial" w:hAnsi="Arial" w:cs="Arial"/>
        </w:rPr>
        <w:t>La pression ne vient d’ailleurs plus seulement des clients. Les pouvoirs publics renforcent progressivement les exigences de reporting et de traçabilité</w:t>
      </w:r>
      <w:r w:rsidR="00177BA6">
        <w:rPr>
          <w:rFonts w:ascii="Arial" w:hAnsi="Arial" w:cs="Arial"/>
        </w:rPr>
        <w:t>.</w:t>
      </w:r>
      <w:r w:rsidR="002D594D" w:rsidRPr="002D594D">
        <w:rPr>
          <w:rFonts w:ascii="Arial" w:hAnsi="Arial" w:cs="Arial"/>
        </w:rPr>
        <w:t xml:space="preserve"> </w:t>
      </w:r>
      <w:r w:rsidR="00177BA6" w:rsidRPr="002D594D">
        <w:rPr>
          <w:rFonts w:ascii="Arial" w:hAnsi="Arial" w:cs="Arial"/>
        </w:rPr>
        <w:t>Notamment</w:t>
      </w:r>
      <w:r w:rsidR="002D594D" w:rsidRPr="002D594D">
        <w:rPr>
          <w:rFonts w:ascii="Arial" w:hAnsi="Arial" w:cs="Arial"/>
        </w:rPr>
        <w:t xml:space="preserve"> dans le cadre des réglementations européennes</w:t>
      </w:r>
      <w:r w:rsidR="000912C7">
        <w:rPr>
          <w:rFonts w:ascii="Arial" w:hAnsi="Arial" w:cs="Arial"/>
        </w:rPr>
        <w:t xml:space="preserve"> et françaises</w:t>
      </w:r>
      <w:r w:rsidR="002D594D" w:rsidRPr="002D594D">
        <w:rPr>
          <w:rFonts w:ascii="Arial" w:hAnsi="Arial" w:cs="Arial"/>
        </w:rPr>
        <w:t xml:space="preserve"> sur la durabilité</w:t>
      </w:r>
      <w:r w:rsidR="00BE6829">
        <w:rPr>
          <w:rFonts w:ascii="Arial" w:hAnsi="Arial" w:cs="Arial"/>
        </w:rPr>
        <w:t xml:space="preserve"> (12)</w:t>
      </w:r>
      <w:r w:rsidR="00177BA6">
        <w:rPr>
          <w:rFonts w:ascii="Arial" w:hAnsi="Arial" w:cs="Arial"/>
        </w:rPr>
        <w:t xml:space="preserve"> </w:t>
      </w:r>
      <w:r w:rsidR="00BE6829" w:rsidRPr="00BE6829">
        <w:rPr>
          <w:rFonts w:ascii="Arial" w:hAnsi="Arial" w:cs="Arial"/>
          <w:i/>
          <w:iCs/>
        </w:rPr>
        <w:t xml:space="preserve">avec les normes </w:t>
      </w:r>
      <w:r w:rsidR="00177BA6" w:rsidRPr="00BE6829">
        <w:rPr>
          <w:rFonts w:ascii="Arial" w:hAnsi="Arial" w:cs="Arial"/>
          <w:i/>
          <w:iCs/>
        </w:rPr>
        <w:t xml:space="preserve">NF Ameublement et </w:t>
      </w:r>
      <w:r w:rsidR="00BE6829" w:rsidRPr="00BE6829">
        <w:rPr>
          <w:rFonts w:ascii="Arial" w:hAnsi="Arial" w:cs="Arial"/>
          <w:i/>
          <w:iCs/>
        </w:rPr>
        <w:t xml:space="preserve">les </w:t>
      </w:r>
      <w:r w:rsidR="00BA689B">
        <w:rPr>
          <w:rFonts w:ascii="Arial" w:hAnsi="Arial" w:cs="Arial"/>
          <w:i/>
          <w:iCs/>
        </w:rPr>
        <w:t>n</w:t>
      </w:r>
      <w:r w:rsidR="00177BA6" w:rsidRPr="00BE6829">
        <w:rPr>
          <w:rFonts w:ascii="Arial" w:hAnsi="Arial" w:cs="Arial"/>
          <w:i/>
          <w:iCs/>
        </w:rPr>
        <w:t>orme</w:t>
      </w:r>
      <w:r w:rsidR="00BE6829" w:rsidRPr="00BE6829">
        <w:rPr>
          <w:rFonts w:ascii="Arial" w:hAnsi="Arial" w:cs="Arial"/>
          <w:i/>
          <w:iCs/>
        </w:rPr>
        <w:t>s</w:t>
      </w:r>
      <w:r w:rsidR="00177BA6" w:rsidRPr="00BE6829">
        <w:rPr>
          <w:rFonts w:ascii="Arial" w:hAnsi="Arial" w:cs="Arial"/>
          <w:i/>
          <w:iCs/>
        </w:rPr>
        <w:t xml:space="preserve"> ISO</w:t>
      </w:r>
      <w:r w:rsidR="004347EA" w:rsidRPr="00BE6829">
        <w:rPr>
          <w:rFonts w:ascii="Arial" w:hAnsi="Arial" w:cs="Arial"/>
          <w:i/>
          <w:iCs/>
        </w:rPr>
        <w:t>.</w:t>
      </w:r>
      <w:r w:rsidR="004347EA">
        <w:rPr>
          <w:rFonts w:ascii="Arial" w:hAnsi="Arial" w:cs="Arial"/>
        </w:rPr>
        <w:t xml:space="preserve"> </w:t>
      </w:r>
      <w:r w:rsidR="002D594D" w:rsidRPr="002D594D">
        <w:rPr>
          <w:rFonts w:ascii="Arial" w:hAnsi="Arial" w:cs="Arial"/>
        </w:rPr>
        <w:t>Les entreprises sont alors encouragées</w:t>
      </w:r>
      <w:r w:rsidR="004347EA">
        <w:rPr>
          <w:rFonts w:ascii="Arial" w:hAnsi="Arial" w:cs="Arial"/>
        </w:rPr>
        <w:t xml:space="preserve">, </w:t>
      </w:r>
      <w:r w:rsidR="002D594D" w:rsidRPr="002D594D">
        <w:rPr>
          <w:rFonts w:ascii="Arial" w:hAnsi="Arial" w:cs="Arial"/>
        </w:rPr>
        <w:t>parfois contraintes</w:t>
      </w:r>
      <w:r w:rsidR="007267F7">
        <w:rPr>
          <w:rFonts w:ascii="Arial" w:hAnsi="Arial" w:cs="Arial"/>
        </w:rPr>
        <w:t>,</w:t>
      </w:r>
      <w:r w:rsidR="002D594D" w:rsidRPr="002D594D">
        <w:rPr>
          <w:rFonts w:ascii="Arial" w:hAnsi="Arial" w:cs="Arial"/>
        </w:rPr>
        <w:t xml:space="preserve"> à formaliser et vérifier leurs engagements. Ce mouvement institutionnel renforce encore les attentes sociétales, en rendant la transparence non plus optionnelle, mais </w:t>
      </w:r>
      <w:r w:rsidR="00CC0AD9">
        <w:rPr>
          <w:rFonts w:ascii="Arial" w:hAnsi="Arial" w:cs="Arial"/>
        </w:rPr>
        <w:t>obligatoire</w:t>
      </w:r>
      <w:r w:rsidR="00CC2D1A">
        <w:rPr>
          <w:rFonts w:ascii="Arial" w:hAnsi="Arial" w:cs="Arial"/>
        </w:rPr>
        <w:t xml:space="preserve">, </w:t>
      </w:r>
      <w:r w:rsidR="00CC0AD9">
        <w:rPr>
          <w:rFonts w:ascii="Arial" w:hAnsi="Arial" w:cs="Arial"/>
        </w:rPr>
        <w:t>permettant aux</w:t>
      </w:r>
      <w:r w:rsidR="00CC2D1A">
        <w:rPr>
          <w:rFonts w:ascii="Arial" w:hAnsi="Arial" w:cs="Arial"/>
        </w:rPr>
        <w:t xml:space="preserve"> </w:t>
      </w:r>
      <w:r w:rsidR="00CC0AD9">
        <w:rPr>
          <w:rFonts w:ascii="Arial" w:hAnsi="Arial" w:cs="Arial"/>
        </w:rPr>
        <w:t>consommateurs de mieux comparer</w:t>
      </w:r>
      <w:r w:rsidR="000A12FB">
        <w:rPr>
          <w:rFonts w:ascii="Arial" w:hAnsi="Arial" w:cs="Arial"/>
        </w:rPr>
        <w:t xml:space="preserve"> et orienter</w:t>
      </w:r>
      <w:r w:rsidR="00CC0AD9">
        <w:rPr>
          <w:rFonts w:ascii="Arial" w:hAnsi="Arial" w:cs="Arial"/>
        </w:rPr>
        <w:t xml:space="preserve"> leurs achats.</w:t>
      </w:r>
      <w:r w:rsidR="00954FF8">
        <w:rPr>
          <w:rFonts w:ascii="Arial" w:hAnsi="Arial" w:cs="Arial"/>
        </w:rPr>
        <w:t xml:space="preserve"> </w:t>
      </w:r>
      <w:r w:rsidR="00FB5E03">
        <w:rPr>
          <w:rFonts w:ascii="Arial" w:hAnsi="Arial" w:cs="Arial"/>
        </w:rPr>
        <w:t>A ce moment</w:t>
      </w:r>
      <w:r w:rsidR="00EA61FE" w:rsidRPr="00EA61FE">
        <w:rPr>
          <w:rFonts w:ascii="Arial" w:hAnsi="Arial" w:cs="Arial"/>
        </w:rPr>
        <w:t xml:space="preserve">, j’ai </w:t>
      </w:r>
      <w:r w:rsidR="006874D6">
        <w:rPr>
          <w:rFonts w:ascii="Arial" w:hAnsi="Arial" w:cs="Arial"/>
        </w:rPr>
        <w:t>vu</w:t>
      </w:r>
      <w:r w:rsidR="00EA61FE" w:rsidRPr="00EA61FE">
        <w:rPr>
          <w:rFonts w:ascii="Arial" w:hAnsi="Arial" w:cs="Arial"/>
        </w:rPr>
        <w:t xml:space="preserve"> une enseigne renouveler son image afin de rajeunir sa clientèle</w:t>
      </w:r>
      <w:r w:rsidR="000134B0">
        <w:rPr>
          <w:rFonts w:ascii="Arial" w:hAnsi="Arial" w:cs="Arial"/>
        </w:rPr>
        <w:t xml:space="preserve"> et s’adapter</w:t>
      </w:r>
      <w:r w:rsidR="00EA61FE" w:rsidRPr="00EA61FE">
        <w:rPr>
          <w:rFonts w:ascii="Arial" w:hAnsi="Arial" w:cs="Arial"/>
        </w:rPr>
        <w:t xml:space="preserve">. Toutefois, cette nouvelle cible s’est </w:t>
      </w:r>
      <w:r w:rsidR="004848CD">
        <w:rPr>
          <w:rFonts w:ascii="Arial" w:hAnsi="Arial" w:cs="Arial"/>
        </w:rPr>
        <w:t>montr</w:t>
      </w:r>
      <w:r w:rsidR="00EA61FE" w:rsidRPr="00EA61FE">
        <w:rPr>
          <w:rFonts w:ascii="Arial" w:hAnsi="Arial" w:cs="Arial"/>
        </w:rPr>
        <w:t xml:space="preserve">ée bien plus attentive aux normes légales, à l’impact environnemental et particulièrement exigeante sur des détails qui auraient pu sembler </w:t>
      </w:r>
      <w:r w:rsidR="00923639">
        <w:rPr>
          <w:rFonts w:ascii="Arial" w:hAnsi="Arial" w:cs="Arial"/>
        </w:rPr>
        <w:t>superflus</w:t>
      </w:r>
      <w:r w:rsidR="00EA61FE" w:rsidRPr="00EA61FE">
        <w:rPr>
          <w:rFonts w:ascii="Arial" w:hAnsi="Arial" w:cs="Arial"/>
        </w:rPr>
        <w:t xml:space="preserve"> pour une clientèle plus traditionnelle.</w:t>
      </w:r>
    </w:p>
    <w:p w14:paraId="44E750E1" w14:textId="499AF3BA" w:rsidR="00D74D60" w:rsidRPr="00F15528" w:rsidRDefault="004018C5" w:rsidP="00F15528">
      <w:pPr>
        <w:pStyle w:val="Titre1"/>
        <w:spacing w:before="0"/>
        <w:ind w:right="57"/>
        <w:rPr>
          <w:color w:val="2E5395"/>
          <w:w w:val="90"/>
          <w:sz w:val="36"/>
          <w:szCs w:val="36"/>
        </w:rPr>
      </w:pPr>
      <w:r>
        <w:rPr>
          <w:color w:val="2E5395"/>
          <w:w w:val="90"/>
          <w:sz w:val="36"/>
          <w:szCs w:val="36"/>
        </w:rPr>
        <w:t xml:space="preserve">LA </w:t>
      </w:r>
      <w:r w:rsidR="00BD2FE0" w:rsidRPr="00F15528">
        <w:rPr>
          <w:color w:val="2E5395"/>
          <w:w w:val="90"/>
          <w:sz w:val="36"/>
          <w:szCs w:val="36"/>
        </w:rPr>
        <w:t>RESPONSABILIT</w:t>
      </w:r>
      <w:r w:rsidR="00254005" w:rsidRPr="00F15528">
        <w:rPr>
          <w:color w:val="2E5395"/>
          <w:spacing w:val="-2"/>
          <w:w w:val="85"/>
          <w:sz w:val="36"/>
          <w:szCs w:val="36"/>
        </w:rPr>
        <w:t>É</w:t>
      </w:r>
      <w:r w:rsidR="00BD2FE0" w:rsidRPr="00F15528">
        <w:rPr>
          <w:color w:val="2E5395"/>
          <w:w w:val="90"/>
          <w:sz w:val="36"/>
          <w:szCs w:val="36"/>
        </w:rPr>
        <w:t xml:space="preserve"> </w:t>
      </w:r>
      <w:r w:rsidR="00F15528">
        <w:rPr>
          <w:color w:val="2E5395"/>
          <w:w w:val="90"/>
          <w:sz w:val="36"/>
          <w:szCs w:val="36"/>
        </w:rPr>
        <w:t xml:space="preserve">           </w:t>
      </w:r>
      <w:r w:rsidR="00BD2FE0" w:rsidRPr="00F15528">
        <w:rPr>
          <w:color w:val="2E5395"/>
          <w:w w:val="90"/>
          <w:sz w:val="36"/>
          <w:szCs w:val="36"/>
        </w:rPr>
        <w:t>DU CONSOMMATEUR</w:t>
      </w:r>
    </w:p>
    <w:p w14:paraId="02C762CC" w14:textId="77777777" w:rsidR="00A33DCC" w:rsidRDefault="00053B3B" w:rsidP="004F74DB">
      <w:pPr>
        <w:pStyle w:val="Corpsdetexte"/>
        <w:spacing w:before="280" w:line="360" w:lineRule="auto"/>
        <w:ind w:right="138"/>
        <w:jc w:val="both"/>
      </w:pPr>
      <w:r w:rsidRPr="00053B3B">
        <w:rPr>
          <w:rFonts w:ascii="Arial" w:hAnsi="Arial" w:cs="Arial"/>
        </w:rPr>
        <w:t>Après avoir abordé l’enjeu économique puis le défi réputationnel qui en a émergé</w:t>
      </w:r>
      <w:r>
        <w:rPr>
          <w:rFonts w:ascii="Arial" w:hAnsi="Arial" w:cs="Arial"/>
        </w:rPr>
        <w:t>. Passons maintenant à la dernière phase</w:t>
      </w:r>
      <w:r w:rsidR="00205A44">
        <w:rPr>
          <w:rFonts w:ascii="Arial" w:hAnsi="Arial" w:cs="Arial"/>
        </w:rPr>
        <w:t xml:space="preserve"> </w:t>
      </w:r>
      <w:r w:rsidR="00E037F8">
        <w:rPr>
          <w:rFonts w:ascii="Arial" w:hAnsi="Arial" w:cs="Arial"/>
        </w:rPr>
        <w:t>qui concerne</w:t>
      </w:r>
      <w:r>
        <w:rPr>
          <w:rFonts w:ascii="Arial" w:hAnsi="Arial" w:cs="Arial"/>
        </w:rPr>
        <w:t xml:space="preserve"> </w:t>
      </w:r>
      <w:r w:rsidR="003A1857" w:rsidRPr="003A1857">
        <w:rPr>
          <w:rFonts w:ascii="Arial" w:hAnsi="Arial" w:cs="Arial"/>
        </w:rPr>
        <w:t>le pouvoir du consommateur</w:t>
      </w:r>
      <w:r w:rsidR="00205A44">
        <w:rPr>
          <w:rFonts w:ascii="Arial" w:hAnsi="Arial" w:cs="Arial"/>
        </w:rPr>
        <w:t>.</w:t>
      </w:r>
      <w:r w:rsidR="003A1857" w:rsidRPr="003A1857">
        <w:rPr>
          <w:rFonts w:ascii="Arial" w:hAnsi="Arial" w:cs="Arial"/>
        </w:rPr>
        <w:t xml:space="preserve"> </w:t>
      </w:r>
      <w:r>
        <w:rPr>
          <w:rFonts w:ascii="Arial" w:hAnsi="Arial" w:cs="Arial"/>
        </w:rPr>
        <w:t>Car c</w:t>
      </w:r>
      <w:r w:rsidR="003A1857" w:rsidRPr="003A1857">
        <w:rPr>
          <w:rFonts w:ascii="Arial" w:hAnsi="Arial" w:cs="Arial"/>
        </w:rPr>
        <w:t>haque achat, même modeste, représente une forme d</w:t>
      </w:r>
      <w:r w:rsidR="003D46D5">
        <w:rPr>
          <w:rFonts w:ascii="Arial" w:hAnsi="Arial" w:cs="Arial"/>
        </w:rPr>
        <w:t>’acte</w:t>
      </w:r>
      <w:r w:rsidR="00E3389A">
        <w:rPr>
          <w:rFonts w:ascii="Arial" w:hAnsi="Arial" w:cs="Arial"/>
        </w:rPr>
        <w:t>, de vote</w:t>
      </w:r>
      <w:r w:rsidR="003A1857" w:rsidRPr="003A1857">
        <w:rPr>
          <w:rFonts w:ascii="Arial" w:hAnsi="Arial" w:cs="Arial"/>
        </w:rPr>
        <w:t xml:space="preserve"> économique</w:t>
      </w:r>
      <w:r w:rsidR="00AB0DA0">
        <w:rPr>
          <w:rFonts w:ascii="Arial" w:hAnsi="Arial" w:cs="Arial"/>
        </w:rPr>
        <w:t xml:space="preserve"> démontrant </w:t>
      </w:r>
      <w:r w:rsidR="005F7D49">
        <w:rPr>
          <w:rFonts w:ascii="Arial" w:hAnsi="Arial" w:cs="Arial"/>
        </w:rPr>
        <w:t>une prise de position s</w:t>
      </w:r>
      <w:r w:rsidR="00E3389A">
        <w:rPr>
          <w:rFonts w:ascii="Arial" w:hAnsi="Arial" w:cs="Arial"/>
        </w:rPr>
        <w:t>ur le modèle et le fonctionnement d’une entreprise</w:t>
      </w:r>
      <w:r w:rsidR="001E78B0">
        <w:rPr>
          <w:rFonts w:ascii="Arial" w:hAnsi="Arial" w:cs="Arial"/>
        </w:rPr>
        <w:t>.</w:t>
      </w:r>
      <w:r w:rsidR="004F74DB">
        <w:rPr>
          <w:rFonts w:ascii="Arial" w:hAnsi="Arial" w:cs="Arial"/>
        </w:rPr>
        <w:t xml:space="preserve">           </w:t>
      </w:r>
      <w:r w:rsidR="003A1857" w:rsidRPr="003A1857">
        <w:rPr>
          <w:rFonts w:ascii="Arial" w:hAnsi="Arial" w:cs="Arial"/>
        </w:rPr>
        <w:t xml:space="preserve">En choisissant un meuble bon marché fabriqué à l’autre bout du monde, le consommateur soutient </w:t>
      </w:r>
      <w:r w:rsidR="009754E3" w:rsidRPr="003A1857">
        <w:rPr>
          <w:rFonts w:ascii="Arial" w:hAnsi="Arial" w:cs="Arial"/>
        </w:rPr>
        <w:t>i</w:t>
      </w:r>
      <w:r w:rsidR="009754E3">
        <w:rPr>
          <w:rFonts w:ascii="Arial" w:hAnsi="Arial" w:cs="Arial"/>
        </w:rPr>
        <w:t>ndirectement</w:t>
      </w:r>
      <w:r w:rsidR="003A1857" w:rsidRPr="003A1857">
        <w:rPr>
          <w:rFonts w:ascii="Arial" w:hAnsi="Arial" w:cs="Arial"/>
        </w:rPr>
        <w:t xml:space="preserve"> </w:t>
      </w:r>
      <w:r w:rsidR="00085796">
        <w:rPr>
          <w:rFonts w:ascii="Arial" w:hAnsi="Arial" w:cs="Arial"/>
        </w:rPr>
        <w:t xml:space="preserve">ce système </w:t>
      </w:r>
      <w:r w:rsidR="003A1857" w:rsidRPr="003A1857">
        <w:rPr>
          <w:rFonts w:ascii="Arial" w:hAnsi="Arial" w:cs="Arial"/>
        </w:rPr>
        <w:t>productif fondé sur des coûts minimisés</w:t>
      </w:r>
      <w:r w:rsidR="00991EDA">
        <w:rPr>
          <w:rFonts w:ascii="Arial" w:hAnsi="Arial" w:cs="Arial"/>
        </w:rPr>
        <w:t>.</w:t>
      </w:r>
      <w:r w:rsidR="003A1857" w:rsidRPr="003A1857">
        <w:rPr>
          <w:rFonts w:ascii="Arial" w:hAnsi="Arial" w:cs="Arial"/>
        </w:rPr>
        <w:t xml:space="preserve"> À l’inverse, s</w:t>
      </w:r>
      <w:r w:rsidR="001406F1">
        <w:rPr>
          <w:rFonts w:ascii="Arial" w:hAnsi="Arial" w:cs="Arial"/>
        </w:rPr>
        <w:t>i ce dernier</w:t>
      </w:r>
      <w:r w:rsidR="003A1857" w:rsidRPr="003A1857">
        <w:rPr>
          <w:rFonts w:ascii="Arial" w:hAnsi="Arial" w:cs="Arial"/>
        </w:rPr>
        <w:t xml:space="preserve"> privilégie un produit plus cher mais </w:t>
      </w:r>
      <w:r w:rsidR="001406F1">
        <w:rPr>
          <w:rFonts w:ascii="Arial" w:hAnsi="Arial" w:cs="Arial"/>
        </w:rPr>
        <w:t>conceptualisé</w:t>
      </w:r>
      <w:r w:rsidR="007115F7">
        <w:rPr>
          <w:rFonts w:ascii="Arial" w:hAnsi="Arial" w:cs="Arial"/>
        </w:rPr>
        <w:t xml:space="preserve"> </w:t>
      </w:r>
      <w:r w:rsidR="00621793">
        <w:rPr>
          <w:rFonts w:ascii="Arial" w:hAnsi="Arial" w:cs="Arial"/>
        </w:rPr>
        <w:t xml:space="preserve">en étant </w:t>
      </w:r>
      <w:r w:rsidR="003A1857" w:rsidRPr="003A1857">
        <w:rPr>
          <w:rFonts w:ascii="Arial" w:hAnsi="Arial" w:cs="Arial"/>
        </w:rPr>
        <w:t>certifié, répar</w:t>
      </w:r>
      <w:r w:rsidR="00621793">
        <w:rPr>
          <w:rFonts w:ascii="Arial" w:hAnsi="Arial" w:cs="Arial"/>
        </w:rPr>
        <w:t>able</w:t>
      </w:r>
      <w:r w:rsidR="003A1857" w:rsidRPr="003A1857">
        <w:rPr>
          <w:rFonts w:ascii="Arial" w:hAnsi="Arial" w:cs="Arial"/>
        </w:rPr>
        <w:t xml:space="preserve">, local ou durable, il </w:t>
      </w:r>
      <w:r w:rsidR="00FE0D55">
        <w:rPr>
          <w:rFonts w:ascii="Arial" w:hAnsi="Arial" w:cs="Arial"/>
        </w:rPr>
        <w:t>r</w:t>
      </w:r>
      <w:r w:rsidR="003A1857" w:rsidRPr="003A1857">
        <w:rPr>
          <w:rFonts w:ascii="Arial" w:hAnsi="Arial" w:cs="Arial"/>
        </w:rPr>
        <w:t>envoie un message clair et</w:t>
      </w:r>
      <w:r w:rsidR="002876DC">
        <w:rPr>
          <w:rFonts w:ascii="Arial" w:hAnsi="Arial" w:cs="Arial"/>
        </w:rPr>
        <w:t xml:space="preserve"> considère que</w:t>
      </w:r>
      <w:r w:rsidR="003A1857" w:rsidRPr="003A1857">
        <w:rPr>
          <w:rFonts w:ascii="Arial" w:hAnsi="Arial" w:cs="Arial"/>
        </w:rPr>
        <w:t xml:space="preserve"> les pratiques éthiques sont un critère de choix.</w:t>
      </w:r>
      <w:r w:rsidR="00531FB7">
        <w:rPr>
          <w:rFonts w:ascii="Arial" w:hAnsi="Arial" w:cs="Arial"/>
        </w:rPr>
        <w:t xml:space="preserve"> </w:t>
      </w:r>
      <w:r w:rsidR="003A1857" w:rsidRPr="003A1857">
        <w:rPr>
          <w:rFonts w:ascii="Arial" w:hAnsi="Arial" w:cs="Arial"/>
        </w:rPr>
        <w:t xml:space="preserve">Cette logique semble </w:t>
      </w:r>
      <w:r w:rsidR="00663F01">
        <w:rPr>
          <w:rFonts w:ascii="Arial" w:hAnsi="Arial" w:cs="Arial"/>
        </w:rPr>
        <w:t>donner</w:t>
      </w:r>
      <w:r w:rsidR="003A1857" w:rsidRPr="003A1857">
        <w:rPr>
          <w:rFonts w:ascii="Arial" w:hAnsi="Arial" w:cs="Arial"/>
        </w:rPr>
        <w:t xml:space="preserve"> au consommateur un rôle quasi moral </w:t>
      </w:r>
      <w:r w:rsidR="00663F01">
        <w:rPr>
          <w:rFonts w:ascii="Arial" w:hAnsi="Arial" w:cs="Arial"/>
        </w:rPr>
        <w:t>d</w:t>
      </w:r>
      <w:r w:rsidR="003A1857" w:rsidRPr="003A1857">
        <w:rPr>
          <w:rFonts w:ascii="Arial" w:hAnsi="Arial" w:cs="Arial"/>
        </w:rPr>
        <w:t xml:space="preserve">ans une </w:t>
      </w:r>
      <w:r w:rsidR="00663F01">
        <w:rPr>
          <w:rFonts w:ascii="Arial" w:hAnsi="Arial" w:cs="Arial"/>
        </w:rPr>
        <w:t>recherche</w:t>
      </w:r>
      <w:r w:rsidR="003A1857" w:rsidRPr="003A1857">
        <w:rPr>
          <w:rFonts w:ascii="Arial" w:hAnsi="Arial" w:cs="Arial"/>
        </w:rPr>
        <w:t xml:space="preserve"> éthique de</w:t>
      </w:r>
      <w:r w:rsidR="00854AD5">
        <w:rPr>
          <w:rFonts w:ascii="Arial" w:hAnsi="Arial" w:cs="Arial"/>
        </w:rPr>
        <w:t xml:space="preserve"> la</w:t>
      </w:r>
      <w:r w:rsidR="003A1857" w:rsidRPr="003A1857">
        <w:rPr>
          <w:rFonts w:ascii="Arial" w:hAnsi="Arial" w:cs="Arial"/>
        </w:rPr>
        <w:t xml:space="preserve"> vérité</w:t>
      </w:r>
      <w:r w:rsidR="0050571C">
        <w:rPr>
          <w:rFonts w:ascii="Arial" w:hAnsi="Arial" w:cs="Arial"/>
        </w:rPr>
        <w:t xml:space="preserve"> et de responsabilité</w:t>
      </w:r>
      <w:r w:rsidR="00720768">
        <w:rPr>
          <w:rFonts w:ascii="Arial" w:hAnsi="Arial" w:cs="Arial"/>
        </w:rPr>
        <w:t>.</w:t>
      </w:r>
      <w:r w:rsidR="003A1857" w:rsidRPr="003A1857">
        <w:rPr>
          <w:rFonts w:ascii="Arial" w:hAnsi="Arial" w:cs="Arial"/>
        </w:rPr>
        <w:t xml:space="preserve"> </w:t>
      </w:r>
      <w:r w:rsidR="003463A2">
        <w:rPr>
          <w:rFonts w:ascii="Arial" w:hAnsi="Arial" w:cs="Arial"/>
        </w:rPr>
        <w:t xml:space="preserve">On </w:t>
      </w:r>
      <w:r w:rsidR="0050571C">
        <w:rPr>
          <w:rFonts w:ascii="Arial" w:hAnsi="Arial" w:cs="Arial"/>
        </w:rPr>
        <w:t>comprend</w:t>
      </w:r>
      <w:r w:rsidR="003463A2">
        <w:rPr>
          <w:rFonts w:ascii="Arial" w:hAnsi="Arial" w:cs="Arial"/>
        </w:rPr>
        <w:t xml:space="preserve"> donc que l</w:t>
      </w:r>
      <w:r w:rsidR="0050571C">
        <w:rPr>
          <w:rFonts w:ascii="Arial" w:hAnsi="Arial" w:cs="Arial"/>
        </w:rPr>
        <w:t>’acte d</w:t>
      </w:r>
      <w:r w:rsidR="006662B7">
        <w:rPr>
          <w:rFonts w:ascii="Arial" w:hAnsi="Arial" w:cs="Arial"/>
        </w:rPr>
        <w:t>e l’</w:t>
      </w:r>
      <w:r w:rsidR="0050571C">
        <w:rPr>
          <w:rFonts w:ascii="Arial" w:hAnsi="Arial" w:cs="Arial"/>
        </w:rPr>
        <w:t>achat du</w:t>
      </w:r>
      <w:r w:rsidR="003A1857" w:rsidRPr="003A1857">
        <w:rPr>
          <w:rFonts w:ascii="Arial" w:hAnsi="Arial" w:cs="Arial"/>
        </w:rPr>
        <w:t xml:space="preserve"> consommateur</w:t>
      </w:r>
      <w:r w:rsidR="0050571C">
        <w:rPr>
          <w:rFonts w:ascii="Arial" w:hAnsi="Arial" w:cs="Arial"/>
        </w:rPr>
        <w:t xml:space="preserve"> n’est pas s</w:t>
      </w:r>
      <w:r w:rsidR="00C15FE3">
        <w:rPr>
          <w:rFonts w:ascii="Arial" w:hAnsi="Arial" w:cs="Arial"/>
        </w:rPr>
        <w:t>implement</w:t>
      </w:r>
      <w:r w:rsidR="0050571C">
        <w:rPr>
          <w:rFonts w:ascii="Arial" w:hAnsi="Arial" w:cs="Arial"/>
        </w:rPr>
        <w:t xml:space="preserve"> utilitaire</w:t>
      </w:r>
      <w:r w:rsidR="00096F61">
        <w:rPr>
          <w:rFonts w:ascii="Arial" w:hAnsi="Arial" w:cs="Arial"/>
        </w:rPr>
        <w:t xml:space="preserve">, </w:t>
      </w:r>
      <w:r w:rsidR="00096F61" w:rsidRPr="00096F61">
        <w:rPr>
          <w:rFonts w:ascii="Arial" w:hAnsi="Arial" w:cs="Arial"/>
        </w:rPr>
        <w:t xml:space="preserve">il engage des conséquences sociales, environnementales, morales. </w:t>
      </w:r>
      <w:r w:rsidR="00CA0FB7">
        <w:rPr>
          <w:rFonts w:ascii="Arial" w:hAnsi="Arial" w:cs="Arial"/>
        </w:rPr>
        <w:t xml:space="preserve">C’est ce que Hans Jonas </w:t>
      </w:r>
      <w:r w:rsidR="00A42122">
        <w:rPr>
          <w:rFonts w:ascii="Arial" w:hAnsi="Arial" w:cs="Arial"/>
        </w:rPr>
        <w:t xml:space="preserve">a souhaité mettre en avant </w:t>
      </w:r>
      <w:r w:rsidR="00CA0FB7" w:rsidRPr="00CA0FB7">
        <w:rPr>
          <w:rFonts w:ascii="Arial" w:hAnsi="Arial" w:cs="Arial"/>
        </w:rPr>
        <w:t>pour interroger la réalité éthique et les conséquences de l’acte de consommation</w:t>
      </w:r>
      <w:r w:rsidR="00073B21">
        <w:rPr>
          <w:rFonts w:ascii="Arial" w:hAnsi="Arial" w:cs="Arial"/>
        </w:rPr>
        <w:t>.</w:t>
      </w:r>
      <w:r w:rsidR="00C67B07">
        <w:rPr>
          <w:rFonts w:ascii="Arial" w:hAnsi="Arial" w:cs="Arial"/>
        </w:rPr>
        <w:t xml:space="preserve"> (13)</w:t>
      </w:r>
      <w:r w:rsidR="0087640B">
        <w:rPr>
          <w:rFonts w:ascii="Arial" w:hAnsi="Arial" w:cs="Arial"/>
        </w:rPr>
        <w:t xml:space="preserve"> « </w:t>
      </w:r>
      <w:r w:rsidR="0087640B" w:rsidRPr="0087640B">
        <w:rPr>
          <w:rFonts w:ascii="Arial" w:hAnsi="Arial" w:cs="Arial"/>
          <w:i/>
          <w:iCs/>
        </w:rPr>
        <w:t>Agis de façon que les effets de ton action soient compatibles avec la permanence d'une vie authentiquement humaine sur terre.</w:t>
      </w:r>
      <w:r w:rsidR="0087640B">
        <w:rPr>
          <w:rFonts w:ascii="Arial" w:hAnsi="Arial" w:cs="Arial"/>
          <w:i/>
          <w:iCs/>
        </w:rPr>
        <w:t> »</w:t>
      </w:r>
      <w:r w:rsidR="00371665" w:rsidRPr="00371665">
        <w:t xml:space="preserve"> </w:t>
      </w:r>
    </w:p>
    <w:p w14:paraId="65BD3224" w14:textId="77777777" w:rsidR="00A33DCC" w:rsidRDefault="00A33DCC" w:rsidP="004F74DB">
      <w:pPr>
        <w:pStyle w:val="Corpsdetexte"/>
        <w:spacing w:before="280" w:line="360" w:lineRule="auto"/>
        <w:ind w:right="138"/>
        <w:jc w:val="both"/>
      </w:pPr>
    </w:p>
    <w:p w14:paraId="6AAEA75B" w14:textId="1453DBF2" w:rsidR="00DC3269" w:rsidRPr="004018C5" w:rsidRDefault="002F1F9A" w:rsidP="00A33DCC">
      <w:pPr>
        <w:pStyle w:val="Corpsdetexte"/>
        <w:spacing w:before="280" w:line="360" w:lineRule="auto"/>
        <w:ind w:right="138"/>
        <w:jc w:val="both"/>
        <w:rPr>
          <w:rFonts w:ascii="Arial" w:hAnsi="Arial" w:cs="Arial"/>
        </w:rPr>
      </w:pPr>
      <w:r>
        <w:t xml:space="preserve">On peut retenir </w:t>
      </w:r>
      <w:r w:rsidR="00371665" w:rsidRPr="002F1F9A">
        <w:rPr>
          <w:rFonts w:ascii="Arial" w:hAnsi="Arial" w:cs="Arial"/>
        </w:rPr>
        <w:t>que dans un monde où la production et la consommation ont des effets globaux, le consommateur doit chercher à connaître ce qui se cache derrière l’objet afin d’assumer pleinement sa responsabilité.</w:t>
      </w:r>
      <w:r w:rsidR="00A80AE4">
        <w:rPr>
          <w:rFonts w:ascii="Arial" w:hAnsi="Arial" w:cs="Arial"/>
        </w:rPr>
        <w:t xml:space="preserve"> </w:t>
      </w:r>
      <w:r w:rsidR="003A1857" w:rsidRPr="003A1857">
        <w:rPr>
          <w:rFonts w:ascii="Arial" w:hAnsi="Arial" w:cs="Arial"/>
        </w:rPr>
        <w:t xml:space="preserve">Cependant, cette vision </w:t>
      </w:r>
      <w:r w:rsidR="00A80AE4">
        <w:rPr>
          <w:rFonts w:ascii="Arial" w:hAnsi="Arial" w:cs="Arial"/>
        </w:rPr>
        <w:t xml:space="preserve">engageante et </w:t>
      </w:r>
      <w:r w:rsidR="003A1857" w:rsidRPr="003A1857">
        <w:rPr>
          <w:rFonts w:ascii="Arial" w:hAnsi="Arial" w:cs="Arial"/>
        </w:rPr>
        <w:t>volontariste se heurte rapidement à des limites. Car si le consommateur peut être tenu responsable de ses choix, il ne peut pas être tenu responsable de ce qu’il ignore</w:t>
      </w:r>
      <w:r w:rsidR="00625D17">
        <w:rPr>
          <w:rFonts w:ascii="Arial" w:hAnsi="Arial" w:cs="Arial"/>
        </w:rPr>
        <w:t>.</w:t>
      </w:r>
      <w:r w:rsidR="003A1857" w:rsidRPr="003A1857">
        <w:rPr>
          <w:rFonts w:ascii="Arial" w:hAnsi="Arial" w:cs="Arial"/>
        </w:rPr>
        <w:t xml:space="preserve"> Les chaînes de production internationales sont volontairement segmentées, opaques</w:t>
      </w:r>
      <w:r w:rsidR="00E67E93">
        <w:rPr>
          <w:rFonts w:ascii="Arial" w:hAnsi="Arial" w:cs="Arial"/>
        </w:rPr>
        <w:t xml:space="preserve"> et protégées de</w:t>
      </w:r>
      <w:r w:rsidR="001352D1">
        <w:rPr>
          <w:rFonts w:ascii="Arial" w:hAnsi="Arial" w:cs="Arial"/>
        </w:rPr>
        <w:t>s</w:t>
      </w:r>
      <w:r w:rsidR="00E67E93">
        <w:rPr>
          <w:rFonts w:ascii="Arial" w:hAnsi="Arial" w:cs="Arial"/>
        </w:rPr>
        <w:t xml:space="preserve"> </w:t>
      </w:r>
      <w:r w:rsidR="001352D1">
        <w:rPr>
          <w:rFonts w:ascii="Arial" w:hAnsi="Arial" w:cs="Arial"/>
        </w:rPr>
        <w:t>partages</w:t>
      </w:r>
      <w:r w:rsidR="00E67E93">
        <w:rPr>
          <w:rFonts w:ascii="Arial" w:hAnsi="Arial" w:cs="Arial"/>
        </w:rPr>
        <w:t xml:space="preserve"> </w:t>
      </w:r>
      <w:r w:rsidR="001352D1">
        <w:rPr>
          <w:rFonts w:ascii="Arial" w:hAnsi="Arial" w:cs="Arial"/>
        </w:rPr>
        <w:t>d’</w:t>
      </w:r>
      <w:r w:rsidR="00E67E93">
        <w:rPr>
          <w:rFonts w:ascii="Arial" w:hAnsi="Arial" w:cs="Arial"/>
        </w:rPr>
        <w:t>informations</w:t>
      </w:r>
      <w:r w:rsidR="001352D1">
        <w:rPr>
          <w:rFonts w:ascii="Arial" w:hAnsi="Arial" w:cs="Arial"/>
        </w:rPr>
        <w:t xml:space="preserve"> </w:t>
      </w:r>
      <w:r w:rsidR="00EB20FA">
        <w:rPr>
          <w:rFonts w:ascii="Arial" w:hAnsi="Arial" w:cs="Arial"/>
        </w:rPr>
        <w:t>de l’</w:t>
      </w:r>
      <w:r w:rsidR="001352D1">
        <w:rPr>
          <w:rFonts w:ascii="Arial" w:hAnsi="Arial" w:cs="Arial"/>
        </w:rPr>
        <w:t>interne vers l’externe</w:t>
      </w:r>
      <w:r w:rsidR="003A1857" w:rsidRPr="003A1857">
        <w:rPr>
          <w:rFonts w:ascii="Arial" w:hAnsi="Arial" w:cs="Arial"/>
        </w:rPr>
        <w:t xml:space="preserve">. </w:t>
      </w:r>
      <w:r w:rsidR="00BD7D6F">
        <w:rPr>
          <w:rFonts w:ascii="Arial" w:hAnsi="Arial" w:cs="Arial"/>
        </w:rPr>
        <w:t xml:space="preserve"> </w:t>
      </w:r>
      <w:r w:rsidR="003A1857" w:rsidRPr="003A1857">
        <w:rPr>
          <w:rFonts w:ascii="Arial" w:hAnsi="Arial" w:cs="Arial"/>
        </w:rPr>
        <w:t>À cela s’ajoute une autre limite</w:t>
      </w:r>
      <w:r w:rsidR="00471050">
        <w:rPr>
          <w:rFonts w:ascii="Arial" w:hAnsi="Arial" w:cs="Arial"/>
        </w:rPr>
        <w:t xml:space="preserve"> qui est</w:t>
      </w:r>
      <w:r w:rsidR="003A1857" w:rsidRPr="003A1857">
        <w:rPr>
          <w:rFonts w:ascii="Arial" w:hAnsi="Arial" w:cs="Arial"/>
        </w:rPr>
        <w:t xml:space="preserve"> plus sociale qu’économique</w:t>
      </w:r>
      <w:r w:rsidR="00471050">
        <w:rPr>
          <w:rFonts w:ascii="Arial" w:hAnsi="Arial" w:cs="Arial"/>
        </w:rPr>
        <w:t>.</w:t>
      </w:r>
      <w:r w:rsidR="00EC20E9">
        <w:rPr>
          <w:rFonts w:ascii="Arial" w:hAnsi="Arial" w:cs="Arial"/>
        </w:rPr>
        <w:t xml:space="preserve"> </w:t>
      </w:r>
      <w:r w:rsidR="00471050">
        <w:rPr>
          <w:rFonts w:ascii="Arial" w:hAnsi="Arial" w:cs="Arial"/>
        </w:rPr>
        <w:t>L</w:t>
      </w:r>
      <w:r w:rsidR="003A1857" w:rsidRPr="003A1857">
        <w:rPr>
          <w:rFonts w:ascii="Arial" w:hAnsi="Arial" w:cs="Arial"/>
        </w:rPr>
        <w:t>e consommateur n’agit pas uniquement selon ses valeurs</w:t>
      </w:r>
      <w:r w:rsidR="0093513E">
        <w:rPr>
          <w:rFonts w:ascii="Arial" w:hAnsi="Arial" w:cs="Arial"/>
        </w:rPr>
        <w:t> :</w:t>
      </w:r>
      <w:r w:rsidR="003A1857" w:rsidRPr="003A1857">
        <w:rPr>
          <w:rFonts w:ascii="Arial" w:hAnsi="Arial" w:cs="Arial"/>
        </w:rPr>
        <w:t xml:space="preserve"> il agit aussi selon ses moyens.</w:t>
      </w:r>
      <w:r w:rsidR="00A33DCC">
        <w:rPr>
          <w:rFonts w:ascii="Arial" w:hAnsi="Arial" w:cs="Arial"/>
        </w:rPr>
        <w:t xml:space="preserve"> </w:t>
      </w:r>
      <w:r w:rsidR="003A1857" w:rsidRPr="003A1857">
        <w:rPr>
          <w:rFonts w:ascii="Arial" w:hAnsi="Arial" w:cs="Arial"/>
        </w:rPr>
        <w:t xml:space="preserve">Pour de nombreuses familles, un meuble à bas prix n’est pas un choix mais une nécessité. </w:t>
      </w:r>
      <w:r w:rsidR="00530B37">
        <w:rPr>
          <w:rFonts w:ascii="Arial" w:hAnsi="Arial" w:cs="Arial"/>
        </w:rPr>
        <w:t>En effet, d</w:t>
      </w:r>
      <w:r w:rsidR="003A1857" w:rsidRPr="003A1857">
        <w:rPr>
          <w:rFonts w:ascii="Arial" w:hAnsi="Arial" w:cs="Arial"/>
        </w:rPr>
        <w:t xml:space="preserve">emander à un consommateur en situation précaire d’acheter un meuble local, artisanal, écologique, au prix trois </w:t>
      </w:r>
      <w:r w:rsidR="00E35FF5">
        <w:rPr>
          <w:rFonts w:ascii="Arial" w:hAnsi="Arial" w:cs="Arial"/>
        </w:rPr>
        <w:t xml:space="preserve">fois </w:t>
      </w:r>
      <w:r w:rsidR="003A1857" w:rsidRPr="003A1857">
        <w:rPr>
          <w:rFonts w:ascii="Arial" w:hAnsi="Arial" w:cs="Arial"/>
        </w:rPr>
        <w:t>supérieur, revient à transformer l’éthique en</w:t>
      </w:r>
      <w:r w:rsidR="00BB55E0">
        <w:rPr>
          <w:rFonts w:ascii="Arial" w:hAnsi="Arial" w:cs="Arial"/>
        </w:rPr>
        <w:t xml:space="preserve"> </w:t>
      </w:r>
      <w:r w:rsidR="003A1857" w:rsidRPr="003A1857">
        <w:rPr>
          <w:rFonts w:ascii="Arial" w:hAnsi="Arial" w:cs="Arial"/>
        </w:rPr>
        <w:t>luxe.</w:t>
      </w:r>
      <w:r w:rsidR="00BB55E0">
        <w:rPr>
          <w:rFonts w:ascii="Arial" w:hAnsi="Arial" w:cs="Arial"/>
        </w:rPr>
        <w:tab/>
      </w:r>
      <w:r w:rsidR="003A1857" w:rsidRPr="003A1857">
        <w:rPr>
          <w:rFonts w:ascii="Arial" w:hAnsi="Arial" w:cs="Arial"/>
        </w:rPr>
        <w:br/>
        <w:t xml:space="preserve">Ce décalage crée une forme d’injustice </w:t>
      </w:r>
      <w:r w:rsidR="00884AC3">
        <w:rPr>
          <w:rFonts w:ascii="Arial" w:hAnsi="Arial" w:cs="Arial"/>
        </w:rPr>
        <w:t>étant donné que l’</w:t>
      </w:r>
      <w:r w:rsidR="003A1857" w:rsidRPr="003A1857">
        <w:rPr>
          <w:rFonts w:ascii="Arial" w:hAnsi="Arial" w:cs="Arial"/>
        </w:rPr>
        <w:t xml:space="preserve">on reproche au consommateur </w:t>
      </w:r>
      <w:r w:rsidR="00DD1959">
        <w:rPr>
          <w:rFonts w:ascii="Arial" w:hAnsi="Arial" w:cs="Arial"/>
        </w:rPr>
        <w:t>s</w:t>
      </w:r>
      <w:r w:rsidR="003A1857" w:rsidRPr="003A1857">
        <w:rPr>
          <w:rFonts w:ascii="Arial" w:hAnsi="Arial" w:cs="Arial"/>
        </w:rPr>
        <w:t>es décisions qui dé</w:t>
      </w:r>
      <w:r w:rsidR="00DD1959">
        <w:rPr>
          <w:rFonts w:ascii="Arial" w:hAnsi="Arial" w:cs="Arial"/>
        </w:rPr>
        <w:t>pendent</w:t>
      </w:r>
      <w:r w:rsidR="003A1857" w:rsidRPr="003A1857">
        <w:rPr>
          <w:rFonts w:ascii="Arial" w:hAnsi="Arial" w:cs="Arial"/>
        </w:rPr>
        <w:t xml:space="preserve"> davantage de sa situation socio-économique que de </w:t>
      </w:r>
      <w:r w:rsidR="00825904" w:rsidRPr="003A1857">
        <w:rPr>
          <w:rFonts w:ascii="Arial" w:hAnsi="Arial" w:cs="Arial"/>
        </w:rPr>
        <w:t>ses</w:t>
      </w:r>
      <w:r w:rsidR="00825904">
        <w:rPr>
          <w:rFonts w:ascii="Arial" w:hAnsi="Arial" w:cs="Arial"/>
        </w:rPr>
        <w:t xml:space="preserve"> réelles intentions</w:t>
      </w:r>
      <w:r w:rsidR="003A1857" w:rsidRPr="003A1857">
        <w:rPr>
          <w:rFonts w:ascii="Arial" w:hAnsi="Arial" w:cs="Arial"/>
        </w:rPr>
        <w:t>.</w:t>
      </w:r>
      <w:r w:rsidR="00825904">
        <w:rPr>
          <w:rFonts w:ascii="Arial" w:hAnsi="Arial" w:cs="Arial"/>
        </w:rPr>
        <w:t xml:space="preserve"> </w:t>
      </w:r>
      <w:r w:rsidR="003A1857" w:rsidRPr="003A1857">
        <w:rPr>
          <w:rFonts w:ascii="Arial" w:hAnsi="Arial" w:cs="Arial"/>
        </w:rPr>
        <w:t>Ainsi, la responsabilité du consommateur existe, mais elle est limit</w:t>
      </w:r>
      <w:r w:rsidR="007F31BB">
        <w:rPr>
          <w:rFonts w:ascii="Arial" w:hAnsi="Arial" w:cs="Arial"/>
        </w:rPr>
        <w:t>é</w:t>
      </w:r>
      <w:r w:rsidR="00F91C3F">
        <w:rPr>
          <w:rFonts w:ascii="Arial" w:hAnsi="Arial" w:cs="Arial"/>
        </w:rPr>
        <w:t>e</w:t>
      </w:r>
      <w:r w:rsidR="00481328">
        <w:rPr>
          <w:rFonts w:ascii="Arial" w:hAnsi="Arial" w:cs="Arial"/>
        </w:rPr>
        <w:t>.</w:t>
      </w:r>
      <w:r w:rsidR="003A1857" w:rsidRPr="003A1857">
        <w:rPr>
          <w:rFonts w:ascii="Arial" w:hAnsi="Arial" w:cs="Arial"/>
        </w:rPr>
        <w:t xml:space="preserve"> Le consommateur reste un acteur essentiel, non pas parce qu’il </w:t>
      </w:r>
      <w:r w:rsidR="00AA5B1E">
        <w:rPr>
          <w:rFonts w:ascii="Arial" w:hAnsi="Arial" w:cs="Arial"/>
        </w:rPr>
        <w:t xml:space="preserve">est </w:t>
      </w:r>
      <w:r w:rsidR="007B2C6C">
        <w:rPr>
          <w:rFonts w:ascii="Arial" w:hAnsi="Arial" w:cs="Arial"/>
        </w:rPr>
        <w:t>tout permis</w:t>
      </w:r>
      <w:r w:rsidR="003A1857" w:rsidRPr="003A1857">
        <w:rPr>
          <w:rFonts w:ascii="Arial" w:hAnsi="Arial" w:cs="Arial"/>
        </w:rPr>
        <w:t xml:space="preserve"> mais parce qu’il peut influencer progressivement les normes du marché. Ses comportements, même </w:t>
      </w:r>
      <w:r w:rsidR="00090071">
        <w:rPr>
          <w:rFonts w:ascii="Arial" w:hAnsi="Arial" w:cs="Arial"/>
        </w:rPr>
        <w:t>minimes à son échelle</w:t>
      </w:r>
      <w:r w:rsidR="008034CF">
        <w:rPr>
          <w:rFonts w:ascii="Arial" w:hAnsi="Arial" w:cs="Arial"/>
        </w:rPr>
        <w:t>,</w:t>
      </w:r>
      <w:r w:rsidR="003A1857" w:rsidRPr="003A1857">
        <w:rPr>
          <w:rFonts w:ascii="Arial" w:hAnsi="Arial" w:cs="Arial"/>
        </w:rPr>
        <w:t xml:space="preserve"> participent à la transformation du système.</w:t>
      </w:r>
      <w:r w:rsidR="00524792">
        <w:rPr>
          <w:rFonts w:ascii="Arial" w:hAnsi="Arial" w:cs="Arial"/>
        </w:rPr>
        <w:t xml:space="preserve"> </w:t>
      </w:r>
      <w:r w:rsidR="003A1857" w:rsidRPr="003A1857">
        <w:rPr>
          <w:rFonts w:ascii="Arial" w:hAnsi="Arial" w:cs="Arial"/>
        </w:rPr>
        <w:t xml:space="preserve">Par exemple, le simple fait de </w:t>
      </w:r>
      <w:r w:rsidR="002D6AEB">
        <w:rPr>
          <w:rFonts w:ascii="Arial" w:hAnsi="Arial" w:cs="Arial"/>
        </w:rPr>
        <w:t>s’</w:t>
      </w:r>
      <w:r w:rsidR="003A1857" w:rsidRPr="003A1857">
        <w:rPr>
          <w:rFonts w:ascii="Arial" w:hAnsi="Arial" w:cs="Arial"/>
        </w:rPr>
        <w:t>inform</w:t>
      </w:r>
      <w:r w:rsidR="002D6AEB">
        <w:rPr>
          <w:rFonts w:ascii="Arial" w:hAnsi="Arial" w:cs="Arial"/>
        </w:rPr>
        <w:t>er</w:t>
      </w:r>
      <w:r w:rsidR="003A1857" w:rsidRPr="003A1857">
        <w:rPr>
          <w:rFonts w:ascii="Arial" w:hAnsi="Arial" w:cs="Arial"/>
        </w:rPr>
        <w:t xml:space="preserve">, de comparer les matériaux, d’interroger les vendeurs ou de privilégier des marques </w:t>
      </w:r>
      <w:r w:rsidR="00C7130A">
        <w:rPr>
          <w:rFonts w:ascii="Arial" w:hAnsi="Arial" w:cs="Arial"/>
        </w:rPr>
        <w:t>plutôt que d’autres</w:t>
      </w:r>
      <w:r w:rsidR="003A1857" w:rsidRPr="003A1857">
        <w:rPr>
          <w:rFonts w:ascii="Arial" w:hAnsi="Arial" w:cs="Arial"/>
        </w:rPr>
        <w:t xml:space="preserve"> contribue à créer une pression sur les entreprises. </w:t>
      </w:r>
      <w:r w:rsidR="005D702E">
        <w:rPr>
          <w:rFonts w:ascii="Arial" w:hAnsi="Arial" w:cs="Arial"/>
        </w:rPr>
        <w:t>(14)</w:t>
      </w:r>
      <w:r w:rsidR="0079402A">
        <w:rPr>
          <w:rFonts w:ascii="Arial" w:hAnsi="Arial" w:cs="Arial"/>
        </w:rPr>
        <w:t xml:space="preserve"> </w:t>
      </w:r>
      <w:r w:rsidR="00D2689D" w:rsidRPr="00D2689D">
        <w:rPr>
          <w:rFonts w:ascii="Arial" w:hAnsi="Arial" w:cs="Arial"/>
          <w:i/>
          <w:iCs/>
        </w:rPr>
        <w:t xml:space="preserve">Étude empirique montrant comment des comportements </w:t>
      </w:r>
      <w:r w:rsidR="000C55FE" w:rsidRPr="00D2689D">
        <w:rPr>
          <w:rFonts w:ascii="Arial" w:hAnsi="Arial" w:cs="Arial"/>
          <w:i/>
          <w:iCs/>
        </w:rPr>
        <w:t xml:space="preserve">d’achat </w:t>
      </w:r>
      <w:r w:rsidR="002A322F" w:rsidRPr="00D2689D">
        <w:rPr>
          <w:rFonts w:ascii="Arial" w:hAnsi="Arial" w:cs="Arial"/>
          <w:i/>
          <w:iCs/>
        </w:rPr>
        <w:t>responsables</w:t>
      </w:r>
      <w:r w:rsidR="002A322F">
        <w:rPr>
          <w:rFonts w:ascii="Arial" w:hAnsi="Arial" w:cs="Arial"/>
          <w:i/>
          <w:iCs/>
        </w:rPr>
        <w:t xml:space="preserve"> </w:t>
      </w:r>
      <w:r w:rsidR="002A322F" w:rsidRPr="00D2689D">
        <w:rPr>
          <w:rFonts w:ascii="Arial" w:hAnsi="Arial" w:cs="Arial"/>
          <w:i/>
          <w:iCs/>
        </w:rPr>
        <w:t>dépendent</w:t>
      </w:r>
      <w:r w:rsidR="00D2689D" w:rsidRPr="00D2689D">
        <w:rPr>
          <w:rFonts w:ascii="Arial" w:hAnsi="Arial" w:cs="Arial"/>
          <w:i/>
          <w:iCs/>
        </w:rPr>
        <w:t xml:space="preserve"> de variables sociodémographiques mais démontrent aussi que des consommateurs sont prêts à s’engager</w:t>
      </w:r>
      <w:r w:rsidR="00C037E3">
        <w:rPr>
          <w:rFonts w:ascii="Arial" w:hAnsi="Arial" w:cs="Arial"/>
          <w:i/>
          <w:iCs/>
        </w:rPr>
        <w:t xml:space="preserve"> (90%)</w:t>
      </w:r>
      <w:r w:rsidR="00D2689D" w:rsidRPr="00D2689D">
        <w:rPr>
          <w:rFonts w:ascii="Arial" w:hAnsi="Arial" w:cs="Arial"/>
          <w:i/>
          <w:iCs/>
        </w:rPr>
        <w:t xml:space="preserve"> : ce qui peut peser sur l’offre.</w:t>
      </w:r>
      <w:r w:rsidR="004018C5">
        <w:rPr>
          <w:rFonts w:ascii="Arial" w:hAnsi="Arial" w:cs="Arial"/>
        </w:rPr>
        <w:t xml:space="preserve"> </w:t>
      </w:r>
      <w:r w:rsidR="003A1857" w:rsidRPr="003A1857">
        <w:rPr>
          <w:rFonts w:ascii="Arial" w:hAnsi="Arial" w:cs="Arial"/>
        </w:rPr>
        <w:t xml:space="preserve">Le consommateur </w:t>
      </w:r>
      <w:r w:rsidR="00174BAB">
        <w:rPr>
          <w:rFonts w:ascii="Arial" w:hAnsi="Arial" w:cs="Arial"/>
        </w:rPr>
        <w:t>a</w:t>
      </w:r>
      <w:r w:rsidR="007A6435">
        <w:rPr>
          <w:rFonts w:ascii="Arial" w:hAnsi="Arial" w:cs="Arial"/>
        </w:rPr>
        <w:t xml:space="preserve"> en quelque sorte ce rôle de </w:t>
      </w:r>
      <w:r w:rsidR="003A1857" w:rsidRPr="003A1857">
        <w:rPr>
          <w:rFonts w:ascii="Arial" w:hAnsi="Arial" w:cs="Arial"/>
        </w:rPr>
        <w:t>fai</w:t>
      </w:r>
      <w:r w:rsidR="007A6435">
        <w:rPr>
          <w:rFonts w:ascii="Arial" w:hAnsi="Arial" w:cs="Arial"/>
        </w:rPr>
        <w:t>re</w:t>
      </w:r>
      <w:r w:rsidR="003A1857" w:rsidRPr="003A1857">
        <w:rPr>
          <w:rFonts w:ascii="Arial" w:hAnsi="Arial" w:cs="Arial"/>
        </w:rPr>
        <w:t xml:space="preserve"> exister la question éthique dans le champ du commerce</w:t>
      </w:r>
      <w:r w:rsidR="0085006D">
        <w:rPr>
          <w:rFonts w:ascii="Arial" w:hAnsi="Arial" w:cs="Arial"/>
        </w:rPr>
        <w:t xml:space="preserve">. </w:t>
      </w:r>
      <w:r w:rsidR="007449C2">
        <w:rPr>
          <w:rFonts w:ascii="Arial" w:hAnsi="Arial" w:cs="Arial"/>
        </w:rPr>
        <w:t>Mais</w:t>
      </w:r>
      <w:r w:rsidR="003A1857" w:rsidRPr="003A1857">
        <w:rPr>
          <w:rFonts w:ascii="Arial" w:hAnsi="Arial" w:cs="Arial"/>
        </w:rPr>
        <w:t xml:space="preserve"> </w:t>
      </w:r>
      <w:r w:rsidR="007449C2">
        <w:rPr>
          <w:rFonts w:ascii="Arial" w:hAnsi="Arial" w:cs="Arial"/>
        </w:rPr>
        <w:t>l</w:t>
      </w:r>
      <w:r w:rsidR="003A1857" w:rsidRPr="003A1857">
        <w:rPr>
          <w:rFonts w:ascii="Arial" w:hAnsi="Arial" w:cs="Arial"/>
        </w:rPr>
        <w:t>orsque la norme collective devient celle du renouvellement constant</w:t>
      </w:r>
      <w:r w:rsidR="006D05B1">
        <w:rPr>
          <w:rFonts w:ascii="Arial" w:hAnsi="Arial" w:cs="Arial"/>
        </w:rPr>
        <w:t xml:space="preserve"> en</w:t>
      </w:r>
      <w:r w:rsidR="003A1857" w:rsidRPr="003A1857">
        <w:rPr>
          <w:rFonts w:ascii="Arial" w:hAnsi="Arial" w:cs="Arial"/>
        </w:rPr>
        <w:t xml:space="preserve"> change</w:t>
      </w:r>
      <w:r w:rsidR="006D05B1">
        <w:rPr>
          <w:rFonts w:ascii="Arial" w:hAnsi="Arial" w:cs="Arial"/>
        </w:rPr>
        <w:t>ant</w:t>
      </w:r>
      <w:r w:rsidR="003A1857" w:rsidRPr="003A1857">
        <w:rPr>
          <w:rFonts w:ascii="Arial" w:hAnsi="Arial" w:cs="Arial"/>
        </w:rPr>
        <w:t xml:space="preserve"> de table à chaque déménagement, </w:t>
      </w:r>
      <w:r w:rsidR="006D05B1" w:rsidRPr="003A1857">
        <w:rPr>
          <w:rFonts w:ascii="Arial" w:hAnsi="Arial" w:cs="Arial"/>
        </w:rPr>
        <w:t>remplaç</w:t>
      </w:r>
      <w:r w:rsidR="006D05B1">
        <w:rPr>
          <w:rFonts w:ascii="Arial" w:hAnsi="Arial" w:cs="Arial"/>
        </w:rPr>
        <w:t>ant</w:t>
      </w:r>
      <w:r w:rsidR="003A1857" w:rsidRPr="003A1857">
        <w:rPr>
          <w:rFonts w:ascii="Arial" w:hAnsi="Arial" w:cs="Arial"/>
        </w:rPr>
        <w:t xml:space="preserve"> des meubles encore utilisables</w:t>
      </w:r>
      <w:r w:rsidR="00DC2F73">
        <w:rPr>
          <w:rFonts w:ascii="Arial" w:hAnsi="Arial" w:cs="Arial"/>
        </w:rPr>
        <w:t xml:space="preserve"> pour</w:t>
      </w:r>
      <w:r w:rsidR="003A1857" w:rsidRPr="003A1857">
        <w:rPr>
          <w:rFonts w:ascii="Arial" w:hAnsi="Arial" w:cs="Arial"/>
        </w:rPr>
        <w:t xml:space="preserve"> suivre les tendances imposées par la publicité ou les réseaux sociaux</w:t>
      </w:r>
      <w:r w:rsidR="00DC2F73">
        <w:rPr>
          <w:rFonts w:ascii="Arial" w:hAnsi="Arial" w:cs="Arial"/>
        </w:rPr>
        <w:t>,</w:t>
      </w:r>
      <w:r w:rsidR="003A1857" w:rsidRPr="003A1857">
        <w:rPr>
          <w:rFonts w:ascii="Arial" w:hAnsi="Arial" w:cs="Arial"/>
        </w:rPr>
        <w:t xml:space="preserve"> la pression s’accroît sur la production mondiale. </w:t>
      </w:r>
      <w:r w:rsidR="00DC0D76">
        <w:rPr>
          <w:rFonts w:ascii="Arial" w:hAnsi="Arial" w:cs="Arial"/>
        </w:rPr>
        <w:t>A contrario d’</w:t>
      </w:r>
      <w:r w:rsidR="003A1857" w:rsidRPr="003A1857">
        <w:rPr>
          <w:rFonts w:ascii="Arial" w:hAnsi="Arial" w:cs="Arial"/>
        </w:rPr>
        <w:t>une culture valoris</w:t>
      </w:r>
      <w:r w:rsidR="003414EF">
        <w:rPr>
          <w:rFonts w:ascii="Arial" w:hAnsi="Arial" w:cs="Arial"/>
        </w:rPr>
        <w:t>ant</w:t>
      </w:r>
      <w:r w:rsidR="003A1857" w:rsidRPr="003A1857">
        <w:rPr>
          <w:rFonts w:ascii="Arial" w:hAnsi="Arial" w:cs="Arial"/>
        </w:rPr>
        <w:t xml:space="preserve"> la durabilité, la réparation</w:t>
      </w:r>
      <w:r w:rsidR="001C704D">
        <w:rPr>
          <w:rFonts w:ascii="Arial" w:hAnsi="Arial" w:cs="Arial"/>
        </w:rPr>
        <w:t xml:space="preserve"> et</w:t>
      </w:r>
      <w:r w:rsidR="003A1857" w:rsidRPr="003A1857">
        <w:rPr>
          <w:rFonts w:ascii="Arial" w:hAnsi="Arial" w:cs="Arial"/>
        </w:rPr>
        <w:t xml:space="preserve"> la seconde main </w:t>
      </w:r>
      <w:r w:rsidR="00C63FF3">
        <w:rPr>
          <w:rFonts w:ascii="Arial" w:hAnsi="Arial" w:cs="Arial"/>
        </w:rPr>
        <w:t>qui va</w:t>
      </w:r>
      <w:r w:rsidR="003A1857" w:rsidRPr="003A1857">
        <w:rPr>
          <w:rFonts w:ascii="Arial" w:hAnsi="Arial" w:cs="Arial"/>
        </w:rPr>
        <w:t xml:space="preserve"> crée</w:t>
      </w:r>
      <w:r w:rsidR="00C63FF3">
        <w:rPr>
          <w:rFonts w:ascii="Arial" w:hAnsi="Arial" w:cs="Arial"/>
        </w:rPr>
        <w:t>r</w:t>
      </w:r>
      <w:r w:rsidR="003A1857" w:rsidRPr="003A1857">
        <w:rPr>
          <w:rFonts w:ascii="Arial" w:hAnsi="Arial" w:cs="Arial"/>
        </w:rPr>
        <w:t xml:space="preserve"> un environnement propice à des pratiques plus éthiques. Le consommateur</w:t>
      </w:r>
      <w:r w:rsidR="00A327A2">
        <w:rPr>
          <w:rFonts w:ascii="Arial" w:hAnsi="Arial" w:cs="Arial"/>
        </w:rPr>
        <w:t xml:space="preserve"> e</w:t>
      </w:r>
      <w:r w:rsidR="00A57519">
        <w:rPr>
          <w:rFonts w:ascii="Arial" w:hAnsi="Arial" w:cs="Arial"/>
        </w:rPr>
        <w:t>s</w:t>
      </w:r>
      <w:r w:rsidR="00A327A2">
        <w:rPr>
          <w:rFonts w:ascii="Arial" w:hAnsi="Arial" w:cs="Arial"/>
        </w:rPr>
        <w:t xml:space="preserve">t </w:t>
      </w:r>
      <w:r w:rsidR="00A57519">
        <w:rPr>
          <w:rFonts w:ascii="Arial" w:hAnsi="Arial" w:cs="Arial"/>
        </w:rPr>
        <w:t>l’</w:t>
      </w:r>
      <w:r w:rsidR="00A327A2">
        <w:rPr>
          <w:rFonts w:ascii="Arial" w:hAnsi="Arial" w:cs="Arial"/>
        </w:rPr>
        <w:t>influenceur</w:t>
      </w:r>
      <w:r w:rsidR="00A57519">
        <w:rPr>
          <w:rFonts w:ascii="Arial" w:hAnsi="Arial" w:cs="Arial"/>
        </w:rPr>
        <w:t xml:space="preserve"> et l’influençable qui</w:t>
      </w:r>
      <w:r w:rsidR="003A1857" w:rsidRPr="003A1857">
        <w:rPr>
          <w:rFonts w:ascii="Arial" w:hAnsi="Arial" w:cs="Arial"/>
        </w:rPr>
        <w:t xml:space="preserve"> agit comme faiseur de tendances </w:t>
      </w:r>
      <w:r w:rsidR="0088550C">
        <w:rPr>
          <w:rFonts w:ascii="Arial" w:hAnsi="Arial" w:cs="Arial"/>
        </w:rPr>
        <w:t>éthiques</w:t>
      </w:r>
      <w:r w:rsidR="005A121C">
        <w:rPr>
          <w:rFonts w:ascii="Arial" w:hAnsi="Arial" w:cs="Arial"/>
        </w:rPr>
        <w:t>. C’est</w:t>
      </w:r>
      <w:r w:rsidR="003A1857" w:rsidRPr="003A1857">
        <w:rPr>
          <w:rFonts w:ascii="Arial" w:hAnsi="Arial" w:cs="Arial"/>
        </w:rPr>
        <w:t xml:space="preserve"> cette dimension culturelle </w:t>
      </w:r>
      <w:r w:rsidR="007A64F9">
        <w:rPr>
          <w:rFonts w:ascii="Arial" w:hAnsi="Arial" w:cs="Arial"/>
        </w:rPr>
        <w:t xml:space="preserve">qui </w:t>
      </w:r>
      <w:r w:rsidR="003A1857" w:rsidRPr="003A1857">
        <w:rPr>
          <w:rFonts w:ascii="Arial" w:hAnsi="Arial" w:cs="Arial"/>
        </w:rPr>
        <w:t>constitue un levier collectif extrêmement puissant.</w:t>
      </w:r>
      <w:r w:rsidR="00E13DED">
        <w:rPr>
          <w:rFonts w:ascii="Arial" w:hAnsi="Arial" w:cs="Arial"/>
        </w:rPr>
        <w:t xml:space="preserve"> (15) </w:t>
      </w:r>
      <w:r w:rsidR="00C312EF">
        <w:rPr>
          <w:rFonts w:ascii="Arial" w:hAnsi="Arial" w:cs="Arial"/>
          <w:i/>
          <w:iCs/>
        </w:rPr>
        <w:t>M</w:t>
      </w:r>
      <w:r w:rsidR="00683AA0" w:rsidRPr="00683AA0">
        <w:rPr>
          <w:rFonts w:ascii="Arial" w:hAnsi="Arial" w:cs="Arial"/>
          <w:i/>
          <w:iCs/>
        </w:rPr>
        <w:t>ême lorsque des consommateurs choisissent la seconde main, une partie continue à adopter des comportements de surconsommation</w:t>
      </w:r>
      <w:r w:rsidR="00644471">
        <w:rPr>
          <w:rFonts w:ascii="Arial" w:hAnsi="Arial" w:cs="Arial"/>
          <w:i/>
          <w:iCs/>
        </w:rPr>
        <w:t>.</w:t>
      </w:r>
      <w:r w:rsidR="0062424D">
        <w:t xml:space="preserve"> </w:t>
      </w:r>
      <w:r w:rsidR="00A861B3" w:rsidRPr="00A861B3">
        <w:rPr>
          <w:rFonts w:ascii="Arial" w:hAnsi="Arial" w:cs="Arial"/>
          <w:i/>
          <w:iCs/>
        </w:rPr>
        <w:t>40 % des consommateurs de seconde main déclarent posséder des vêtements qu’ils n’ont jamais portés</w:t>
      </w:r>
      <w:r w:rsidR="0062424D">
        <w:rPr>
          <w:rFonts w:ascii="Arial" w:hAnsi="Arial" w:cs="Arial"/>
          <w:i/>
          <w:iCs/>
        </w:rPr>
        <w:t xml:space="preserve"> ;</w:t>
      </w:r>
      <w:r w:rsidR="00683AA0" w:rsidRPr="00683AA0">
        <w:rPr>
          <w:rFonts w:ascii="Arial" w:hAnsi="Arial" w:cs="Arial"/>
          <w:i/>
          <w:iCs/>
        </w:rPr>
        <w:t xml:space="preserve"> </w:t>
      </w:r>
      <w:r w:rsidR="0062424D">
        <w:rPr>
          <w:rFonts w:ascii="Arial" w:hAnsi="Arial" w:cs="Arial"/>
          <w:i/>
          <w:iCs/>
        </w:rPr>
        <w:t>c</w:t>
      </w:r>
      <w:r w:rsidR="00644471" w:rsidRPr="00683AA0">
        <w:rPr>
          <w:rFonts w:ascii="Arial" w:hAnsi="Arial" w:cs="Arial"/>
          <w:i/>
          <w:iCs/>
        </w:rPr>
        <w:t>e</w:t>
      </w:r>
      <w:r w:rsidR="00683AA0" w:rsidRPr="00683AA0">
        <w:rPr>
          <w:rFonts w:ascii="Arial" w:hAnsi="Arial" w:cs="Arial"/>
          <w:i/>
          <w:iCs/>
        </w:rPr>
        <w:t xml:space="preserve"> qui montre que modifier les normes culturelles et sociales demande plus qu’un simple passage à l’</w:t>
      </w:r>
      <w:r w:rsidR="00492099">
        <w:rPr>
          <w:rFonts w:ascii="Arial" w:hAnsi="Arial" w:cs="Arial"/>
          <w:i/>
          <w:iCs/>
        </w:rPr>
        <w:t>action</w:t>
      </w:r>
      <w:r w:rsidR="00683AA0" w:rsidRPr="00683AA0">
        <w:rPr>
          <w:rFonts w:ascii="Arial" w:hAnsi="Arial" w:cs="Arial"/>
          <w:i/>
          <w:iCs/>
        </w:rPr>
        <w:t>, mais aussi une transformation des habitudes de consommation</w:t>
      </w:r>
      <w:r w:rsidR="00683AA0">
        <w:rPr>
          <w:rFonts w:ascii="Arial" w:hAnsi="Arial" w:cs="Arial"/>
          <w:i/>
          <w:iCs/>
        </w:rPr>
        <w:t>.</w:t>
      </w:r>
      <w:r w:rsidR="003058C0">
        <w:rPr>
          <w:rFonts w:ascii="Arial" w:hAnsi="Arial" w:cs="Arial"/>
          <w:i/>
          <w:iCs/>
        </w:rPr>
        <w:t xml:space="preserve"> </w:t>
      </w:r>
      <w:r w:rsidR="003A1857" w:rsidRPr="003A1857">
        <w:rPr>
          <w:rFonts w:ascii="Arial" w:hAnsi="Arial" w:cs="Arial"/>
        </w:rPr>
        <w:t>Enfin, la responsabilité du consommateur doit être envisagée en relation avec celle des autres acteurs : entreprises, États, organisations internationales.</w:t>
      </w:r>
      <w:r w:rsidR="00A238C3">
        <w:rPr>
          <w:rFonts w:ascii="Arial" w:hAnsi="Arial" w:cs="Arial"/>
        </w:rPr>
        <w:t> </w:t>
      </w:r>
      <w:r w:rsidR="003A1857" w:rsidRPr="003A1857">
        <w:rPr>
          <w:rFonts w:ascii="Arial" w:hAnsi="Arial" w:cs="Arial"/>
        </w:rPr>
        <w:t xml:space="preserve">On ne peut demander au consommateur d’assumer </w:t>
      </w:r>
      <w:r w:rsidR="00181186">
        <w:rPr>
          <w:rFonts w:ascii="Arial" w:hAnsi="Arial" w:cs="Arial"/>
        </w:rPr>
        <w:t xml:space="preserve">à lui </w:t>
      </w:r>
      <w:r w:rsidR="003A1857" w:rsidRPr="003A1857">
        <w:rPr>
          <w:rFonts w:ascii="Arial" w:hAnsi="Arial" w:cs="Arial"/>
        </w:rPr>
        <w:t>seul le poids d</w:t>
      </w:r>
      <w:r w:rsidR="00D26D71">
        <w:rPr>
          <w:rFonts w:ascii="Arial" w:hAnsi="Arial" w:cs="Arial"/>
        </w:rPr>
        <w:t>e tout un</w:t>
      </w:r>
      <w:r w:rsidR="003A1857" w:rsidRPr="003A1857">
        <w:rPr>
          <w:rFonts w:ascii="Arial" w:hAnsi="Arial" w:cs="Arial"/>
        </w:rPr>
        <w:t xml:space="preserve"> système. </w:t>
      </w:r>
      <w:r w:rsidR="00CD76D0">
        <w:rPr>
          <w:rFonts w:ascii="Arial" w:hAnsi="Arial" w:cs="Arial"/>
        </w:rPr>
        <w:t xml:space="preserve">      </w:t>
      </w:r>
      <w:r w:rsidR="003A1857" w:rsidRPr="003A1857">
        <w:rPr>
          <w:rFonts w:ascii="Arial" w:hAnsi="Arial" w:cs="Arial"/>
        </w:rPr>
        <w:t>Sa responsabilité est</w:t>
      </w:r>
      <w:r w:rsidR="009902EE">
        <w:rPr>
          <w:rFonts w:ascii="Arial" w:hAnsi="Arial" w:cs="Arial"/>
        </w:rPr>
        <w:t xml:space="preserve"> bien entendu</w:t>
      </w:r>
      <w:r w:rsidR="003A1857" w:rsidRPr="003A1857">
        <w:rPr>
          <w:rFonts w:ascii="Arial" w:hAnsi="Arial" w:cs="Arial"/>
        </w:rPr>
        <w:t xml:space="preserve"> réelle mais elle n’est </w:t>
      </w:r>
      <w:r w:rsidR="009A0DE0">
        <w:rPr>
          <w:rFonts w:ascii="Arial" w:hAnsi="Arial" w:cs="Arial"/>
        </w:rPr>
        <w:t xml:space="preserve">pas aussi </w:t>
      </w:r>
      <w:r w:rsidR="003A1857" w:rsidRPr="003A1857">
        <w:rPr>
          <w:rFonts w:ascii="Arial" w:hAnsi="Arial" w:cs="Arial"/>
        </w:rPr>
        <w:t>influente que l</w:t>
      </w:r>
      <w:r w:rsidR="009A0DE0">
        <w:rPr>
          <w:rFonts w:ascii="Arial" w:hAnsi="Arial" w:cs="Arial"/>
        </w:rPr>
        <w:t xml:space="preserve">es autres </w:t>
      </w:r>
      <w:r w:rsidR="004C3C4F">
        <w:rPr>
          <w:rFonts w:ascii="Arial" w:hAnsi="Arial" w:cs="Arial"/>
        </w:rPr>
        <w:t>parties prenantes</w:t>
      </w:r>
      <w:r w:rsidR="003A1857" w:rsidRPr="003A1857">
        <w:rPr>
          <w:rFonts w:ascii="Arial" w:hAnsi="Arial" w:cs="Arial"/>
        </w:rPr>
        <w:t>.</w:t>
      </w:r>
      <w:r w:rsidR="00743255">
        <w:rPr>
          <w:rFonts w:ascii="Arial" w:hAnsi="Arial" w:cs="Arial"/>
        </w:rPr>
        <w:tab/>
      </w:r>
      <w:r w:rsidR="003A1857" w:rsidRPr="003A1857">
        <w:rPr>
          <w:rFonts w:ascii="Arial" w:hAnsi="Arial" w:cs="Arial"/>
        </w:rPr>
        <w:br/>
        <w:t xml:space="preserve">Il n’est </w:t>
      </w:r>
      <w:r w:rsidR="00F44E61">
        <w:rPr>
          <w:rFonts w:ascii="Arial" w:hAnsi="Arial" w:cs="Arial"/>
        </w:rPr>
        <w:t xml:space="preserve">donc </w:t>
      </w:r>
      <w:r w:rsidR="003A1857" w:rsidRPr="003A1857">
        <w:rPr>
          <w:rFonts w:ascii="Arial" w:hAnsi="Arial" w:cs="Arial"/>
        </w:rPr>
        <w:t xml:space="preserve">ni </w:t>
      </w:r>
      <w:r w:rsidR="00C34A7C">
        <w:rPr>
          <w:rFonts w:ascii="Arial" w:hAnsi="Arial" w:cs="Arial"/>
        </w:rPr>
        <w:t>l’</w:t>
      </w:r>
      <w:r w:rsidR="003A1857" w:rsidRPr="003A1857">
        <w:rPr>
          <w:rFonts w:ascii="Arial" w:hAnsi="Arial" w:cs="Arial"/>
        </w:rPr>
        <w:t>innocent</w:t>
      </w:r>
      <w:r w:rsidR="00C34A7C">
        <w:rPr>
          <w:rFonts w:ascii="Arial" w:hAnsi="Arial" w:cs="Arial"/>
        </w:rPr>
        <w:t xml:space="preserve">, </w:t>
      </w:r>
      <w:r w:rsidR="003A1857" w:rsidRPr="003A1857">
        <w:rPr>
          <w:rFonts w:ascii="Arial" w:hAnsi="Arial" w:cs="Arial"/>
        </w:rPr>
        <w:t xml:space="preserve">ni le coupable absolu que d’autres dénoncent. Il est un individu plongé dans un système complexe, qui </w:t>
      </w:r>
      <w:r w:rsidR="009B0AC8">
        <w:rPr>
          <w:rFonts w:ascii="Arial" w:hAnsi="Arial" w:cs="Arial"/>
        </w:rPr>
        <w:t>essaye</w:t>
      </w:r>
      <w:r w:rsidR="003A1857" w:rsidRPr="003A1857">
        <w:rPr>
          <w:rFonts w:ascii="Arial" w:hAnsi="Arial" w:cs="Arial"/>
        </w:rPr>
        <w:t xml:space="preserve"> de concilier ses valeurs</w:t>
      </w:r>
      <w:r w:rsidR="00A760AA">
        <w:rPr>
          <w:rFonts w:ascii="Arial" w:hAnsi="Arial" w:cs="Arial"/>
        </w:rPr>
        <w:t xml:space="preserve"> éthiques</w:t>
      </w:r>
      <w:r w:rsidR="003A1857" w:rsidRPr="003A1857">
        <w:rPr>
          <w:rFonts w:ascii="Arial" w:hAnsi="Arial" w:cs="Arial"/>
        </w:rPr>
        <w:t xml:space="preserve"> et sa </w:t>
      </w:r>
      <w:r w:rsidR="002B2D93">
        <w:rPr>
          <w:rFonts w:ascii="Arial" w:hAnsi="Arial" w:cs="Arial"/>
        </w:rPr>
        <w:t>volonté d’action</w:t>
      </w:r>
      <w:r w:rsidR="003A1857" w:rsidRPr="003A1857">
        <w:rPr>
          <w:rFonts w:ascii="Arial" w:hAnsi="Arial" w:cs="Arial"/>
        </w:rPr>
        <w:t>.</w:t>
      </w:r>
      <w:r w:rsidR="003109AB">
        <w:rPr>
          <w:rFonts w:ascii="Arial" w:hAnsi="Arial" w:cs="Arial"/>
        </w:rPr>
        <w:t xml:space="preserve"> (16) </w:t>
      </w:r>
      <w:r w:rsidR="003109AB" w:rsidRPr="00F15CDD">
        <w:rPr>
          <w:rFonts w:ascii="Arial" w:hAnsi="Arial" w:cs="Arial"/>
          <w:i/>
          <w:iCs/>
        </w:rPr>
        <w:t xml:space="preserve">Le consommateur est vu comme un acteur moral mais </w:t>
      </w:r>
      <w:r w:rsidR="000F23A3" w:rsidRPr="00F15CDD">
        <w:rPr>
          <w:rFonts w:ascii="Arial" w:hAnsi="Arial" w:cs="Arial"/>
          <w:i/>
          <w:iCs/>
        </w:rPr>
        <w:t>qui</w:t>
      </w:r>
      <w:r w:rsidR="003109AB" w:rsidRPr="00F15CDD">
        <w:rPr>
          <w:rFonts w:ascii="Arial" w:hAnsi="Arial" w:cs="Arial"/>
          <w:i/>
          <w:iCs/>
        </w:rPr>
        <w:t xml:space="preserve"> évolue dans un système où ses choix sont contraints (</w:t>
      </w:r>
      <w:r w:rsidR="00F15CDD" w:rsidRPr="00F15CDD">
        <w:rPr>
          <w:rFonts w:ascii="Arial" w:hAnsi="Arial" w:cs="Arial"/>
          <w:i/>
          <w:iCs/>
        </w:rPr>
        <w:t>par l’</w:t>
      </w:r>
      <w:r w:rsidR="003109AB" w:rsidRPr="00F15CDD">
        <w:rPr>
          <w:rFonts w:ascii="Arial" w:hAnsi="Arial" w:cs="Arial"/>
          <w:i/>
          <w:iCs/>
        </w:rPr>
        <w:t xml:space="preserve">offre, </w:t>
      </w:r>
      <w:r w:rsidR="00F15CDD" w:rsidRPr="00F15CDD">
        <w:rPr>
          <w:rFonts w:ascii="Arial" w:hAnsi="Arial" w:cs="Arial"/>
          <w:i/>
          <w:iCs/>
        </w:rPr>
        <w:t xml:space="preserve">le </w:t>
      </w:r>
      <w:r w:rsidR="003109AB" w:rsidRPr="00F15CDD">
        <w:rPr>
          <w:rFonts w:ascii="Arial" w:hAnsi="Arial" w:cs="Arial"/>
          <w:i/>
          <w:iCs/>
        </w:rPr>
        <w:t xml:space="preserve">prix, </w:t>
      </w:r>
      <w:r w:rsidR="006F2823">
        <w:rPr>
          <w:rFonts w:ascii="Arial" w:hAnsi="Arial" w:cs="Arial"/>
          <w:i/>
          <w:iCs/>
        </w:rPr>
        <w:t xml:space="preserve">les tendances </w:t>
      </w:r>
      <w:r w:rsidR="00F15CDD" w:rsidRPr="00F15CDD">
        <w:rPr>
          <w:rFonts w:ascii="Arial" w:hAnsi="Arial" w:cs="Arial"/>
          <w:i/>
          <w:iCs/>
        </w:rPr>
        <w:t>et l’</w:t>
      </w:r>
      <w:r w:rsidR="003109AB" w:rsidRPr="00F15CDD">
        <w:rPr>
          <w:rFonts w:ascii="Arial" w:hAnsi="Arial" w:cs="Arial"/>
          <w:i/>
          <w:iCs/>
        </w:rPr>
        <w:t xml:space="preserve">information). </w:t>
      </w:r>
      <w:r w:rsidR="005C34C4">
        <w:rPr>
          <w:rFonts w:ascii="Arial" w:hAnsi="Arial" w:cs="Arial"/>
          <w:i/>
          <w:iCs/>
        </w:rPr>
        <w:t>L’éthique p</w:t>
      </w:r>
      <w:r w:rsidR="003109AB" w:rsidRPr="00F15CDD">
        <w:rPr>
          <w:rFonts w:ascii="Arial" w:hAnsi="Arial" w:cs="Arial"/>
          <w:i/>
          <w:iCs/>
        </w:rPr>
        <w:t>ermet de concevoir la responsabilité comme incomplète mais réelle.</w:t>
      </w:r>
    </w:p>
    <w:p w14:paraId="7A839280" w14:textId="0FB34019" w:rsidR="003A1857" w:rsidRPr="00823983" w:rsidRDefault="003A1857" w:rsidP="00823983">
      <w:pPr>
        <w:pStyle w:val="Corpsdetexte"/>
        <w:spacing w:before="360" w:line="360" w:lineRule="auto"/>
        <w:ind w:right="138"/>
        <w:jc w:val="both"/>
        <w:rPr>
          <w:rFonts w:ascii="Arial" w:hAnsi="Arial" w:cs="Arial"/>
          <w:i/>
          <w:iCs/>
        </w:rPr>
      </w:pPr>
      <w:r w:rsidRPr="003A1857">
        <w:rPr>
          <w:rFonts w:ascii="Arial" w:hAnsi="Arial" w:cs="Arial"/>
        </w:rPr>
        <w:br/>
      </w:r>
    </w:p>
    <w:p w14:paraId="08F405EA" w14:textId="24983F26" w:rsidR="00BD2FE0" w:rsidRDefault="00BD2FE0" w:rsidP="001D6B6B">
      <w:pPr>
        <w:pStyle w:val="Corpsdetexte"/>
        <w:spacing w:before="376" w:line="360" w:lineRule="auto"/>
        <w:ind w:right="138"/>
        <w:jc w:val="both"/>
        <w:rPr>
          <w:rFonts w:ascii="Arial" w:hAnsi="Arial" w:cs="Arial"/>
        </w:rPr>
      </w:pPr>
    </w:p>
    <w:p w14:paraId="6D7199AF" w14:textId="77777777" w:rsidR="00DD5031" w:rsidRDefault="00DD5031" w:rsidP="001D6B6B">
      <w:pPr>
        <w:pStyle w:val="Corpsdetexte"/>
        <w:spacing w:before="376" w:line="360" w:lineRule="auto"/>
        <w:ind w:right="138"/>
        <w:jc w:val="both"/>
        <w:rPr>
          <w:rFonts w:ascii="Arial" w:hAnsi="Arial" w:cs="Arial"/>
        </w:rPr>
      </w:pPr>
    </w:p>
    <w:p w14:paraId="727EB626" w14:textId="77777777" w:rsidR="00011B43" w:rsidRPr="00E66ED5" w:rsidRDefault="00011B43" w:rsidP="00A131E3">
      <w:pPr>
        <w:pStyle w:val="Corpsdetexte"/>
        <w:spacing w:line="360" w:lineRule="auto"/>
        <w:ind w:left="0"/>
        <w:jc w:val="both"/>
        <w:rPr>
          <w:rFonts w:ascii="Arial" w:hAnsi="Arial" w:cs="Arial"/>
        </w:rPr>
        <w:sectPr w:rsidR="00011B43" w:rsidRPr="00E66ED5">
          <w:pgSz w:w="11900" w:h="16840"/>
          <w:pgMar w:top="1340" w:right="1275" w:bottom="1300" w:left="1133" w:header="0" w:footer="1108" w:gutter="0"/>
          <w:cols w:num="2" w:space="720" w:equalWidth="0">
            <w:col w:w="4504" w:space="386"/>
            <w:col w:w="4602"/>
          </w:cols>
        </w:sectPr>
      </w:pPr>
    </w:p>
    <w:p w14:paraId="021EC4FF" w14:textId="77777777" w:rsidR="00011B43" w:rsidRPr="00E66ED5" w:rsidRDefault="008765FD">
      <w:pPr>
        <w:pStyle w:val="Titre1"/>
      </w:pPr>
      <w:r w:rsidRPr="00E66ED5">
        <w:rPr>
          <w:color w:val="2E5395"/>
          <w:spacing w:val="-2"/>
          <w:w w:val="85"/>
        </w:rPr>
        <w:t>CONCLUSION</w:t>
      </w:r>
    </w:p>
    <w:p w14:paraId="11F9E1E3" w14:textId="77777777" w:rsidR="00351A19" w:rsidRDefault="00351A19" w:rsidP="00553D2C">
      <w:pPr>
        <w:pStyle w:val="Sansinterligne"/>
      </w:pPr>
    </w:p>
    <w:p w14:paraId="75C6BF01" w14:textId="77777777" w:rsidR="00553D2C" w:rsidRDefault="00553D2C" w:rsidP="00553D2C">
      <w:pPr>
        <w:pStyle w:val="Sansinterligne"/>
      </w:pPr>
    </w:p>
    <w:p w14:paraId="344D480A" w14:textId="3CBC25D1" w:rsidR="00BA1A6D" w:rsidRPr="003E6751" w:rsidRDefault="003E6751" w:rsidP="00640F5B">
      <w:pPr>
        <w:pStyle w:val="Corpsdetexte"/>
        <w:spacing w:before="78" w:line="360" w:lineRule="auto"/>
        <w:ind w:right="138"/>
        <w:jc w:val="both"/>
        <w:rPr>
          <w:rFonts w:ascii="Arial" w:hAnsi="Arial" w:cs="Arial"/>
        </w:rPr>
      </w:pPr>
      <w:r w:rsidRPr="00477010">
        <w:rPr>
          <w:rFonts w:ascii="Arial" w:hAnsi="Arial" w:cs="Arial"/>
        </w:rPr>
        <w:t>Adopter une éthique de vérité dans l’ameublement ne signifie pas forcément renoncer à toute production en Asie</w:t>
      </w:r>
      <w:r w:rsidR="000073E2">
        <w:rPr>
          <w:rFonts w:ascii="Arial" w:hAnsi="Arial" w:cs="Arial"/>
        </w:rPr>
        <w:t xml:space="preserve">. </w:t>
      </w:r>
      <w:r w:rsidR="0048676A">
        <w:rPr>
          <w:rFonts w:ascii="Arial" w:hAnsi="Arial" w:cs="Arial"/>
        </w:rPr>
        <w:t xml:space="preserve">  </w:t>
      </w:r>
      <w:r w:rsidR="00241DD5">
        <w:rPr>
          <w:rFonts w:ascii="Arial" w:hAnsi="Arial" w:cs="Arial"/>
        </w:rPr>
        <w:t>Mais a</w:t>
      </w:r>
      <w:r w:rsidR="00A80B5E" w:rsidRPr="00FE2DFA">
        <w:rPr>
          <w:rFonts w:ascii="Arial" w:hAnsi="Arial" w:cs="Arial"/>
        </w:rPr>
        <w:t>lors comment faire et s’adapter lorsque le monde commence à dépendre au fur et à mesure</w:t>
      </w:r>
      <w:r w:rsidRPr="00477010">
        <w:rPr>
          <w:rFonts w:ascii="Arial" w:hAnsi="Arial" w:cs="Arial"/>
        </w:rPr>
        <w:t xml:space="preserve"> </w:t>
      </w:r>
      <w:r w:rsidR="00FE2DFA" w:rsidRPr="00FE2DFA">
        <w:rPr>
          <w:rFonts w:ascii="Arial" w:hAnsi="Arial" w:cs="Arial"/>
        </w:rPr>
        <w:t>de la Chine ?</w:t>
      </w:r>
      <w:r w:rsidR="00A80B5E" w:rsidRPr="00A80B5E">
        <w:rPr>
          <w:rFonts w:ascii="Arial" w:hAnsi="Arial" w:cs="Arial"/>
        </w:rPr>
        <w:t xml:space="preserve"> </w:t>
      </w:r>
      <w:r w:rsidR="00A80B5E" w:rsidRPr="00FE2DFA">
        <w:rPr>
          <w:rFonts w:ascii="Arial" w:hAnsi="Arial" w:cs="Arial"/>
        </w:rPr>
        <w:t xml:space="preserve">Ancien pays en voie de développement et actuellement superpuissance mondiale, cette dernière a profondément bouleversé le contexte socio-géopolitique. </w:t>
      </w:r>
      <w:r w:rsidR="00B03DE7">
        <w:rPr>
          <w:rFonts w:ascii="Arial" w:hAnsi="Arial" w:cs="Arial"/>
        </w:rPr>
        <w:t>Car</w:t>
      </w:r>
      <w:r w:rsidR="00A80B5E" w:rsidRPr="00FE2DFA">
        <w:rPr>
          <w:rFonts w:ascii="Arial" w:hAnsi="Arial" w:cs="Arial"/>
        </w:rPr>
        <w:t xml:space="preserve"> il est vrai qu</w:t>
      </w:r>
      <w:r w:rsidR="00C27EFD">
        <w:rPr>
          <w:rFonts w:ascii="Arial" w:hAnsi="Arial" w:cs="Arial"/>
        </w:rPr>
        <w:t>’aujourd’hui</w:t>
      </w:r>
      <w:r w:rsidR="00A80B5E" w:rsidRPr="00FE2DFA">
        <w:rPr>
          <w:rFonts w:ascii="Arial" w:hAnsi="Arial" w:cs="Arial"/>
        </w:rPr>
        <w:t xml:space="preserve"> la majorité de</w:t>
      </w:r>
      <w:r w:rsidR="005C0D41">
        <w:rPr>
          <w:rFonts w:ascii="Arial" w:hAnsi="Arial" w:cs="Arial"/>
        </w:rPr>
        <w:t xml:space="preserve"> nos</w:t>
      </w:r>
      <w:r w:rsidR="00A80B5E" w:rsidRPr="00FE2DFA">
        <w:rPr>
          <w:rFonts w:ascii="Arial" w:hAnsi="Arial" w:cs="Arial"/>
        </w:rPr>
        <w:t xml:space="preserve"> pièces automobiles, des composants électroniques, ou même une simple paire de chaussures provient désormais de l’autre bout du globe</w:t>
      </w:r>
      <w:r w:rsidR="00A80B5E" w:rsidRPr="00FE2DFA">
        <w:t>.</w:t>
      </w:r>
      <w:r w:rsidR="00561227">
        <w:rPr>
          <w:rFonts w:ascii="Arial" w:hAnsi="Arial" w:cs="Arial"/>
        </w:rPr>
        <w:t xml:space="preserve"> </w:t>
      </w:r>
      <w:r w:rsidR="00650557">
        <w:rPr>
          <w:rFonts w:ascii="Arial" w:hAnsi="Arial" w:cs="Arial"/>
        </w:rPr>
        <w:t>Cependant,</w:t>
      </w:r>
      <w:r w:rsidR="00137798">
        <w:rPr>
          <w:rFonts w:ascii="Arial" w:hAnsi="Arial" w:cs="Arial"/>
        </w:rPr>
        <w:t xml:space="preserve"> l</w:t>
      </w:r>
      <w:r w:rsidR="00137798" w:rsidRPr="003A1857">
        <w:rPr>
          <w:rFonts w:ascii="Arial" w:hAnsi="Arial" w:cs="Arial"/>
        </w:rPr>
        <w:t>’éthique de vérité se heurte à un manque structurel de transparence</w:t>
      </w:r>
      <w:r w:rsidR="00137798">
        <w:rPr>
          <w:rFonts w:ascii="Arial" w:hAnsi="Arial" w:cs="Arial"/>
        </w:rPr>
        <w:t>.</w:t>
      </w:r>
      <w:r w:rsidR="00650557">
        <w:rPr>
          <w:rFonts w:ascii="Arial" w:hAnsi="Arial" w:cs="Arial"/>
        </w:rPr>
        <w:t xml:space="preserve"> </w:t>
      </w:r>
      <w:r w:rsidR="00BC0DC4">
        <w:rPr>
          <w:rFonts w:ascii="Arial" w:hAnsi="Arial" w:cs="Arial"/>
        </w:rPr>
        <w:t>C’est pourquoi, m</w:t>
      </w:r>
      <w:r w:rsidR="008C69C6">
        <w:rPr>
          <w:rFonts w:ascii="Arial" w:hAnsi="Arial" w:cs="Arial"/>
        </w:rPr>
        <w:t>ener plus d’enquête</w:t>
      </w:r>
      <w:r w:rsidR="001C0BA7">
        <w:rPr>
          <w:rFonts w:ascii="Arial" w:hAnsi="Arial" w:cs="Arial"/>
        </w:rPr>
        <w:t>s</w:t>
      </w:r>
      <w:r w:rsidR="008C69C6">
        <w:rPr>
          <w:rFonts w:ascii="Arial" w:hAnsi="Arial" w:cs="Arial"/>
        </w:rPr>
        <w:t xml:space="preserve"> au sein des usines de production et des enseignes </w:t>
      </w:r>
      <w:r w:rsidR="007279E8">
        <w:rPr>
          <w:rFonts w:ascii="Arial" w:hAnsi="Arial" w:cs="Arial"/>
        </w:rPr>
        <w:t>sous-traitante</w:t>
      </w:r>
      <w:r w:rsidR="001C0BA7">
        <w:rPr>
          <w:rFonts w:ascii="Arial" w:hAnsi="Arial" w:cs="Arial"/>
        </w:rPr>
        <w:t>s</w:t>
      </w:r>
      <w:r w:rsidR="00E75034">
        <w:rPr>
          <w:rFonts w:ascii="Arial" w:hAnsi="Arial" w:cs="Arial"/>
        </w:rPr>
        <w:t xml:space="preserve"> pour réguler l</w:t>
      </w:r>
      <w:r w:rsidR="00393564">
        <w:rPr>
          <w:rFonts w:ascii="Arial" w:hAnsi="Arial" w:cs="Arial"/>
        </w:rPr>
        <w:t>a cohérence éthique du</w:t>
      </w:r>
      <w:r w:rsidR="00E75034">
        <w:rPr>
          <w:rFonts w:ascii="Arial" w:hAnsi="Arial" w:cs="Arial"/>
        </w:rPr>
        <w:t xml:space="preserve"> marché</w:t>
      </w:r>
      <w:r w:rsidR="00AF057F">
        <w:rPr>
          <w:rFonts w:ascii="Arial" w:hAnsi="Arial" w:cs="Arial"/>
        </w:rPr>
        <w:t xml:space="preserve"> serait </w:t>
      </w:r>
      <w:r w:rsidR="00BA4B24">
        <w:rPr>
          <w:rFonts w:ascii="Arial" w:hAnsi="Arial" w:cs="Arial"/>
        </w:rPr>
        <w:t>une des solutions à proposer</w:t>
      </w:r>
      <w:r w:rsidR="00E75034">
        <w:rPr>
          <w:rFonts w:ascii="Arial" w:hAnsi="Arial" w:cs="Arial"/>
        </w:rPr>
        <w:t xml:space="preserve">. </w:t>
      </w:r>
      <w:r w:rsidR="00AF57EE">
        <w:rPr>
          <w:rFonts w:ascii="Arial" w:hAnsi="Arial" w:cs="Arial"/>
        </w:rPr>
        <w:t>Ce</w:t>
      </w:r>
      <w:r w:rsidR="008B2395">
        <w:rPr>
          <w:rFonts w:ascii="Arial" w:hAnsi="Arial" w:cs="Arial"/>
        </w:rPr>
        <w:t>s</w:t>
      </w:r>
      <w:r w:rsidR="00AF57EE">
        <w:rPr>
          <w:rFonts w:ascii="Arial" w:hAnsi="Arial" w:cs="Arial"/>
        </w:rPr>
        <w:t xml:space="preserve"> opération</w:t>
      </w:r>
      <w:r w:rsidR="008B2395">
        <w:rPr>
          <w:rFonts w:ascii="Arial" w:hAnsi="Arial" w:cs="Arial"/>
        </w:rPr>
        <w:t>s</w:t>
      </w:r>
      <w:r w:rsidR="00393564">
        <w:rPr>
          <w:rFonts w:ascii="Arial" w:hAnsi="Arial" w:cs="Arial"/>
        </w:rPr>
        <w:t xml:space="preserve"> pourr</w:t>
      </w:r>
      <w:r w:rsidR="008B2395">
        <w:rPr>
          <w:rFonts w:ascii="Arial" w:hAnsi="Arial" w:cs="Arial"/>
        </w:rPr>
        <w:t>ont</w:t>
      </w:r>
      <w:r w:rsidRPr="00477010">
        <w:rPr>
          <w:rFonts w:ascii="Arial" w:hAnsi="Arial" w:cs="Arial"/>
        </w:rPr>
        <w:t xml:space="preserve"> conduire à des prix plus élevés </w:t>
      </w:r>
      <w:r w:rsidR="001677D4">
        <w:rPr>
          <w:rFonts w:ascii="Arial" w:hAnsi="Arial" w:cs="Arial"/>
        </w:rPr>
        <w:t>mais</w:t>
      </w:r>
      <w:r w:rsidR="0044324F">
        <w:rPr>
          <w:rFonts w:ascii="Arial" w:hAnsi="Arial" w:cs="Arial"/>
        </w:rPr>
        <w:t xml:space="preserve"> entrainera</w:t>
      </w:r>
      <w:r w:rsidRPr="00477010">
        <w:rPr>
          <w:rFonts w:ascii="Arial" w:hAnsi="Arial" w:cs="Arial"/>
        </w:rPr>
        <w:t xml:space="preserve"> des volumes de production plus raisonnables.</w:t>
      </w:r>
      <w:r w:rsidR="00447BFC">
        <w:rPr>
          <w:rFonts w:ascii="Arial" w:hAnsi="Arial" w:cs="Arial"/>
        </w:rPr>
        <w:t xml:space="preserve">                     </w:t>
      </w:r>
      <w:r>
        <w:rPr>
          <w:rFonts w:ascii="Arial" w:hAnsi="Arial" w:cs="Arial"/>
        </w:rPr>
        <w:t xml:space="preserve"> </w:t>
      </w:r>
      <w:r w:rsidRPr="00477010">
        <w:rPr>
          <w:rFonts w:ascii="Arial" w:hAnsi="Arial" w:cs="Arial"/>
        </w:rPr>
        <w:t>A</w:t>
      </w:r>
      <w:r w:rsidR="006115E4">
        <w:rPr>
          <w:rFonts w:ascii="Arial" w:hAnsi="Arial" w:cs="Arial"/>
        </w:rPr>
        <w:t xml:space="preserve"> partir de cela</w:t>
      </w:r>
      <w:r w:rsidRPr="00477010">
        <w:rPr>
          <w:rFonts w:ascii="Arial" w:hAnsi="Arial" w:cs="Arial"/>
        </w:rPr>
        <w:t xml:space="preserve">, l’enjeu réputationnel devient double : à court terme, la vérité peut sembler risquée </w:t>
      </w:r>
      <w:r w:rsidR="00AA566B">
        <w:rPr>
          <w:rFonts w:ascii="Arial" w:hAnsi="Arial" w:cs="Arial"/>
        </w:rPr>
        <w:t>mais</w:t>
      </w:r>
      <w:r w:rsidRPr="00477010">
        <w:rPr>
          <w:rFonts w:ascii="Arial" w:hAnsi="Arial" w:cs="Arial"/>
        </w:rPr>
        <w:t xml:space="preserve"> à moyen et long terme, elle est la condition pour construire une confiance durable avec les consommateurs et donner un sens réel aux engagements éthiques de la marque.</w:t>
      </w:r>
      <w:r>
        <w:rPr>
          <w:rFonts w:ascii="Arial" w:hAnsi="Arial" w:cs="Arial"/>
        </w:rPr>
        <w:t xml:space="preserve"> </w:t>
      </w:r>
      <w:r w:rsidR="004D504B">
        <w:rPr>
          <w:rFonts w:ascii="Arial" w:hAnsi="Arial" w:cs="Arial"/>
        </w:rPr>
        <w:t>Il faut</w:t>
      </w:r>
      <w:r w:rsidR="004D504B" w:rsidRPr="00FE2DFA">
        <w:rPr>
          <w:rFonts w:ascii="Arial" w:hAnsi="Arial" w:cs="Arial"/>
        </w:rPr>
        <w:t xml:space="preserve"> </w:t>
      </w:r>
      <w:r w:rsidR="004D504B">
        <w:rPr>
          <w:rFonts w:ascii="Arial" w:hAnsi="Arial" w:cs="Arial"/>
        </w:rPr>
        <w:t xml:space="preserve">plutôt essayer de faire </w:t>
      </w:r>
      <w:r w:rsidR="00917B00">
        <w:rPr>
          <w:rFonts w:ascii="Arial" w:hAnsi="Arial" w:cs="Arial"/>
        </w:rPr>
        <w:t>des</w:t>
      </w:r>
      <w:r w:rsidR="004D504B">
        <w:rPr>
          <w:rFonts w:ascii="Arial" w:hAnsi="Arial" w:cs="Arial"/>
        </w:rPr>
        <w:t xml:space="preserve"> compromis</w:t>
      </w:r>
      <w:r w:rsidR="00C075E8">
        <w:rPr>
          <w:rFonts w:ascii="Arial" w:hAnsi="Arial" w:cs="Arial"/>
        </w:rPr>
        <w:t xml:space="preserve"> en fonction de nos budgets</w:t>
      </w:r>
      <w:r w:rsidR="00032268">
        <w:rPr>
          <w:rFonts w:ascii="Arial" w:hAnsi="Arial" w:cs="Arial"/>
        </w:rPr>
        <w:t xml:space="preserve"> et</w:t>
      </w:r>
      <w:r w:rsidR="004D504B">
        <w:rPr>
          <w:rFonts w:ascii="Arial" w:hAnsi="Arial" w:cs="Arial"/>
        </w:rPr>
        <w:t xml:space="preserve"> </w:t>
      </w:r>
      <w:r w:rsidR="0056606F">
        <w:rPr>
          <w:rFonts w:ascii="Arial" w:hAnsi="Arial" w:cs="Arial"/>
        </w:rPr>
        <w:t xml:space="preserve">trouver </w:t>
      </w:r>
      <w:r w:rsidR="004D504B">
        <w:rPr>
          <w:rFonts w:ascii="Arial" w:hAnsi="Arial" w:cs="Arial"/>
        </w:rPr>
        <w:t xml:space="preserve">le bon équilibre dans nos façons de </w:t>
      </w:r>
      <w:r w:rsidR="005F4844">
        <w:rPr>
          <w:rFonts w:ascii="Arial" w:hAnsi="Arial" w:cs="Arial"/>
        </w:rPr>
        <w:t xml:space="preserve">s’informer </w:t>
      </w:r>
      <w:r w:rsidR="004D504B">
        <w:rPr>
          <w:rFonts w:ascii="Arial" w:hAnsi="Arial" w:cs="Arial"/>
        </w:rPr>
        <w:t>et</w:t>
      </w:r>
      <w:r w:rsidR="005F4844" w:rsidRPr="005F4844">
        <w:rPr>
          <w:rFonts w:ascii="Arial" w:hAnsi="Arial" w:cs="Arial"/>
        </w:rPr>
        <w:t xml:space="preserve"> </w:t>
      </w:r>
      <w:r w:rsidR="005F4844">
        <w:rPr>
          <w:rFonts w:ascii="Arial" w:hAnsi="Arial" w:cs="Arial"/>
        </w:rPr>
        <w:t>consommer</w:t>
      </w:r>
      <w:r w:rsidR="000508D7">
        <w:rPr>
          <w:rFonts w:ascii="Arial" w:hAnsi="Arial" w:cs="Arial"/>
        </w:rPr>
        <w:t xml:space="preserve"> dans le milieu de l’ameublement</w:t>
      </w:r>
      <w:r w:rsidR="00507E60">
        <w:rPr>
          <w:rFonts w:ascii="Arial" w:hAnsi="Arial" w:cs="Arial"/>
        </w:rPr>
        <w:t>.</w:t>
      </w:r>
      <w:r w:rsidR="0053005D">
        <w:rPr>
          <w:rFonts w:ascii="Arial" w:hAnsi="Arial" w:cs="Arial"/>
        </w:rPr>
        <w:t xml:space="preserve"> </w:t>
      </w:r>
      <w:r w:rsidR="0070196A" w:rsidRPr="0070196A">
        <w:rPr>
          <w:rFonts w:ascii="Arial" w:hAnsi="Arial" w:cs="Arial"/>
        </w:rPr>
        <w:t>Promouvoir l’éthique de vérité dans l’ameublement n’est pas une utopie</w:t>
      </w:r>
      <w:r w:rsidR="00A22FEC">
        <w:rPr>
          <w:rFonts w:ascii="Arial" w:hAnsi="Arial" w:cs="Arial"/>
        </w:rPr>
        <w:t>, néanmoins,</w:t>
      </w:r>
      <w:r w:rsidR="0070196A" w:rsidRPr="0070196A">
        <w:rPr>
          <w:rFonts w:ascii="Arial" w:hAnsi="Arial" w:cs="Arial"/>
        </w:rPr>
        <w:t xml:space="preserve"> il </w:t>
      </w:r>
      <w:r w:rsidR="00A22FEC">
        <w:rPr>
          <w:rFonts w:ascii="Arial" w:hAnsi="Arial" w:cs="Arial"/>
        </w:rPr>
        <w:t xml:space="preserve">faut </w:t>
      </w:r>
      <w:r w:rsidR="0070196A" w:rsidRPr="0070196A">
        <w:rPr>
          <w:rFonts w:ascii="Arial" w:hAnsi="Arial" w:cs="Arial"/>
        </w:rPr>
        <w:t>agir à plusieurs niveaux</w:t>
      </w:r>
      <w:r w:rsidR="0070196A">
        <w:rPr>
          <w:rFonts w:ascii="Arial" w:hAnsi="Arial" w:cs="Arial"/>
        </w:rPr>
        <w:t>.</w:t>
      </w:r>
      <w:r w:rsidR="00347696">
        <w:rPr>
          <w:rFonts w:ascii="Arial" w:hAnsi="Arial" w:cs="Arial"/>
        </w:rPr>
        <w:t xml:space="preserve"> Notamment par le choix d</w:t>
      </w:r>
      <w:r w:rsidR="00533285">
        <w:rPr>
          <w:rFonts w:ascii="Arial" w:hAnsi="Arial" w:cs="Arial"/>
        </w:rPr>
        <w:t>u pays de</w:t>
      </w:r>
      <w:r w:rsidR="00347696">
        <w:rPr>
          <w:rFonts w:ascii="Arial" w:hAnsi="Arial" w:cs="Arial"/>
        </w:rPr>
        <w:t xml:space="preserve"> ses fournisseurs</w:t>
      </w:r>
      <w:r w:rsidR="00DF4108">
        <w:rPr>
          <w:rFonts w:ascii="Arial" w:hAnsi="Arial" w:cs="Arial"/>
        </w:rPr>
        <w:t xml:space="preserve"> (pour l’échelle de la gouvernance). </w:t>
      </w:r>
      <w:r w:rsidR="00F92629">
        <w:rPr>
          <w:rFonts w:ascii="Arial" w:hAnsi="Arial" w:cs="Arial"/>
        </w:rPr>
        <w:t>Être</w:t>
      </w:r>
      <w:r w:rsidR="00DF4108">
        <w:rPr>
          <w:rFonts w:ascii="Arial" w:hAnsi="Arial" w:cs="Arial"/>
        </w:rPr>
        <w:t xml:space="preserve"> honnête et transparent (</w:t>
      </w:r>
      <w:r w:rsidR="00FE4DAE">
        <w:rPr>
          <w:rFonts w:ascii="Arial" w:hAnsi="Arial" w:cs="Arial"/>
        </w:rPr>
        <w:t>pour l’échelle du vendeur)</w:t>
      </w:r>
      <w:r w:rsidR="00347696">
        <w:rPr>
          <w:rFonts w:ascii="Arial" w:hAnsi="Arial" w:cs="Arial"/>
        </w:rPr>
        <w:t xml:space="preserve"> </w:t>
      </w:r>
      <w:r w:rsidR="00FE4DAE">
        <w:rPr>
          <w:rFonts w:ascii="Arial" w:hAnsi="Arial" w:cs="Arial"/>
        </w:rPr>
        <w:t>et enfin, se renseigner et comparer (échelle du client).</w:t>
      </w:r>
      <w:r w:rsidR="00533285">
        <w:rPr>
          <w:rFonts w:ascii="Arial" w:hAnsi="Arial" w:cs="Arial"/>
        </w:rPr>
        <w:t xml:space="preserve"> </w:t>
      </w:r>
      <w:r w:rsidR="000C6DC9" w:rsidRPr="000C6DC9">
        <w:rPr>
          <w:rFonts w:ascii="Arial" w:hAnsi="Arial" w:cs="Arial"/>
        </w:rPr>
        <w:t>Ce triptyque constitue un ensemble qui, lorsqu’il sera équilibré sur chacun de ses axes, permettra d’adopter une posture plus éthique et de s’éloigner progressivement de la surconsommation.</w:t>
      </w:r>
      <w:r w:rsidR="000C6DC9">
        <w:rPr>
          <w:rFonts w:ascii="Arial" w:hAnsi="Arial" w:cs="Arial"/>
        </w:rPr>
        <w:t xml:space="preserve"> </w:t>
      </w:r>
      <w:r w:rsidR="0053005D" w:rsidRPr="003A1857">
        <w:rPr>
          <w:rFonts w:ascii="Arial" w:hAnsi="Arial" w:cs="Arial"/>
        </w:rPr>
        <w:t>La responsabilité individuelle ne peut donc pas être uniforme</w:t>
      </w:r>
      <w:r w:rsidR="00545BE2">
        <w:rPr>
          <w:rFonts w:ascii="Arial" w:hAnsi="Arial" w:cs="Arial"/>
        </w:rPr>
        <w:t xml:space="preserve"> mais</w:t>
      </w:r>
      <w:r w:rsidR="0053005D" w:rsidRPr="003A1857">
        <w:rPr>
          <w:rFonts w:ascii="Arial" w:hAnsi="Arial" w:cs="Arial"/>
        </w:rPr>
        <w:t xml:space="preserve"> doit être modulée en fonction des contraintes réelles qui orientent les comportements d’achat.</w:t>
      </w:r>
    </w:p>
    <w:p w14:paraId="181CE4EA" w14:textId="77C8C576" w:rsidR="00011B43" w:rsidRPr="00E66ED5" w:rsidRDefault="00561227" w:rsidP="00C7621E">
      <w:pPr>
        <w:pStyle w:val="Corpsdetexte"/>
        <w:spacing w:before="78" w:line="360" w:lineRule="auto"/>
        <w:ind w:right="138"/>
        <w:jc w:val="both"/>
        <w:rPr>
          <w:rFonts w:ascii="Arial" w:hAnsi="Arial" w:cs="Arial"/>
        </w:rPr>
      </w:pPr>
      <w:r w:rsidRPr="00E66ED5">
        <w:rPr>
          <w:rFonts w:ascii="Arial" w:hAnsi="Arial" w:cs="Arial"/>
          <w:noProof/>
        </w:rPr>
        <mc:AlternateContent>
          <mc:Choice Requires="wps">
            <w:drawing>
              <wp:anchor distT="0" distB="0" distL="0" distR="0" simplePos="0" relativeHeight="251658243" behindDoc="0" locked="0" layoutInCell="1" allowOverlap="1" wp14:anchorId="4D48775C" wp14:editId="73BA6687">
                <wp:simplePos x="0" y="0"/>
                <wp:positionH relativeFrom="page">
                  <wp:posOffset>904094</wp:posOffset>
                </wp:positionH>
                <wp:positionV relativeFrom="paragraph">
                  <wp:posOffset>7678761</wp:posOffset>
                </wp:positionV>
                <wp:extent cx="5924550" cy="18415"/>
                <wp:effectExtent l="0" t="0" r="0" b="0"/>
                <wp:wrapNone/>
                <wp:docPr id="821292362"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18415"/>
                        </a:xfrm>
                        <a:custGeom>
                          <a:avLst/>
                          <a:gdLst/>
                          <a:ahLst/>
                          <a:cxnLst/>
                          <a:rect l="l" t="t" r="r" b="b"/>
                          <a:pathLst>
                            <a:path w="5924550" h="18415">
                              <a:moveTo>
                                <a:pt x="5924549" y="0"/>
                              </a:moveTo>
                              <a:lnTo>
                                <a:pt x="0" y="0"/>
                              </a:lnTo>
                              <a:lnTo>
                                <a:pt x="0" y="18415"/>
                              </a:lnTo>
                              <a:lnTo>
                                <a:pt x="5924549" y="18415"/>
                              </a:lnTo>
                              <a:lnTo>
                                <a:pt x="59245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E0E67D" id="Graphic 19" o:spid="_x0000_s1026" style="position:absolute;margin-left:71.2pt;margin-top:604.65pt;width:466.5pt;height:1.45pt;z-index:251658243;visibility:visible;mso-wrap-style:square;mso-wrap-distance-left:0;mso-wrap-distance-top:0;mso-wrap-distance-right:0;mso-wrap-distance-bottom:0;mso-position-horizontal:absolute;mso-position-horizontal-relative:page;mso-position-vertical:absolute;mso-position-vertical-relative:text;v-text-anchor:top" coordsize="592455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" path="m5924549,l,,,18415r5924549,l5924549,xe" fillcolor="black" stroked="f">
                <v:path arrowok="t"/>
                <w10:wrap anchorx="page"/>
              </v:shape>
            </w:pict>
          </mc:Fallback>
        </mc:AlternateContent>
      </w:r>
    </w:p>
    <w:sectPr w:rsidR="00011B43" w:rsidRPr="00E66ED5">
      <w:footerReference w:type="default" r:id="rId19"/>
      <w:pgSz w:w="11900" w:h="16840"/>
      <w:pgMar w:top="1340" w:right="1275" w:bottom="1300" w:left="1133" w:header="0" w:footer="1115" w:gutter="0"/>
      <w:cols w:num="2" w:space="720" w:equalWidth="0">
        <w:col w:w="4504" w:space="385"/>
        <w:col w:w="46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2043" w14:textId="77777777" w:rsidR="00873F99" w:rsidRDefault="00873F99">
      <w:r>
        <w:separator/>
      </w:r>
    </w:p>
  </w:endnote>
  <w:endnote w:type="continuationSeparator" w:id="0">
    <w:p w14:paraId="12FF44C5" w14:textId="77777777" w:rsidR="00873F99" w:rsidRDefault="00873F99">
      <w:r>
        <w:continuationSeparator/>
      </w:r>
    </w:p>
  </w:endnote>
  <w:endnote w:type="continuationNotice" w:id="1">
    <w:p w14:paraId="58F196E0" w14:textId="77777777" w:rsidR="00873F99" w:rsidRDefault="00873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C76C" w14:textId="77777777" w:rsidR="00011B43" w:rsidRDefault="008765FD">
    <w:pPr>
      <w:pStyle w:val="Corpsdetexte"/>
      <w:spacing w:line="14" w:lineRule="auto"/>
      <w:ind w:left="0"/>
      <w:rPr>
        <w:sz w:val="20"/>
      </w:rPr>
    </w:pPr>
    <w:r>
      <w:rPr>
        <w:noProof/>
        <w:sz w:val="20"/>
      </w:rPr>
      <mc:AlternateContent>
        <mc:Choice Requires="wps">
          <w:drawing>
            <wp:anchor distT="0" distB="0" distL="0" distR="0" simplePos="0" relativeHeight="251655680" behindDoc="1" locked="0" layoutInCell="1" allowOverlap="1" wp14:anchorId="28870D14" wp14:editId="1223DF1E">
              <wp:simplePos x="0" y="0"/>
              <wp:positionH relativeFrom="page">
                <wp:posOffset>889000</wp:posOffset>
              </wp:positionH>
              <wp:positionV relativeFrom="page">
                <wp:posOffset>10083800</wp:posOffset>
              </wp:positionV>
              <wp:extent cx="4838700" cy="2222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8700" cy="222250"/>
                      </a:xfrm>
                      <a:prstGeom prst="rect">
                        <a:avLst/>
                      </a:prstGeom>
                    </wps:spPr>
                    <wps:txbx>
                      <w:txbxContent>
                        <w:p w14:paraId="73C9401A" w14:textId="65333EEB" w:rsidR="00011B43" w:rsidRDefault="00D567B2">
                          <w:pPr>
                            <w:spacing w:before="15"/>
                            <w:ind w:left="20"/>
                            <w:rPr>
                              <w:rFonts w:ascii="Arial" w:hAnsi="Arial"/>
                              <w:i/>
                              <w:sz w:val="21"/>
                            </w:rPr>
                          </w:pPr>
                          <w:r w:rsidRPr="00D567B2">
                            <w:rPr>
                              <w:rFonts w:ascii="Arial" w:hAnsi="Arial"/>
                              <w:i/>
                              <w:spacing w:val="-10"/>
                              <w:sz w:val="21"/>
                            </w:rPr>
                            <w:t>Éthique de vérité : le dilemme de l’ameublement made in Asia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8870D14" id="_x0000_t202" coordsize="21600,21600" o:spt="202" path="m,l,21600r21600,l21600,xe">
              <v:stroke joinstyle="miter"/>
              <v:path gradientshapeok="t" o:connecttype="rect"/>
            </v:shapetype>
            <v:shape id="Textbox 1" o:spid="_x0000_s1026" type="#_x0000_t202" style="position:absolute;margin-left:70pt;margin-top:794pt;width:381pt;height:17.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" filled="f" stroked="f">
              <v:textbox inset="0,0,0,0">
                <w:txbxContent>
                  <w:p w14:paraId="73C9401A" w14:textId="65333EEB" w:rsidR="00011B43" w:rsidRDefault="00D567B2">
                    <w:pPr>
                      <w:spacing w:before="15"/>
                      <w:ind w:left="20"/>
                      <w:rPr>
                        <w:rFonts w:ascii="Arial" w:hAnsi="Arial"/>
                        <w:i/>
                        <w:sz w:val="21"/>
                      </w:rPr>
                    </w:pPr>
                    <w:r w:rsidRPr="00D567B2">
                      <w:rPr>
                        <w:rFonts w:ascii="Arial" w:hAnsi="Arial"/>
                        <w:i/>
                        <w:spacing w:val="-10"/>
                        <w:sz w:val="21"/>
                      </w:rPr>
                      <w:t>Éthique de vérité : le dilemme de l’ameublement made in Asia</w:t>
                    </w:r>
                  </w:p>
                </w:txbxContent>
              </v:textbox>
              <w10:wrap anchorx="page" anchory="page"/>
            </v:shape>
          </w:pict>
        </mc:Fallback>
      </mc:AlternateContent>
    </w:r>
    <w:r>
      <w:rPr>
        <w:noProof/>
        <w:sz w:val="20"/>
      </w:rPr>
      <mc:AlternateContent>
        <mc:Choice Requires="wps">
          <w:drawing>
            <wp:anchor distT="0" distB="0" distL="0" distR="0" simplePos="0" relativeHeight="251656704" behindDoc="1" locked="0" layoutInCell="1" allowOverlap="1" wp14:anchorId="030FAE78" wp14:editId="0533469D">
              <wp:simplePos x="0" y="0"/>
              <wp:positionH relativeFrom="page">
                <wp:posOffset>6568058</wp:posOffset>
              </wp:positionH>
              <wp:positionV relativeFrom="page">
                <wp:posOffset>10111422</wp:posOffset>
              </wp:positionV>
              <wp:extent cx="1028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2DBB57F3" w14:textId="77777777" w:rsidR="00011B43" w:rsidRDefault="008765FD">
                          <w:pPr>
                            <w:spacing w:line="264" w:lineRule="exact"/>
                            <w:ind w:left="20"/>
                            <w:rPr>
                              <w:rFonts w:ascii="Calibri"/>
                              <w:sz w:val="24"/>
                            </w:rPr>
                          </w:pPr>
                          <w:r>
                            <w:rPr>
                              <w:rFonts w:ascii="Calibri"/>
                              <w:spacing w:val="-10"/>
                              <w:sz w:val="24"/>
                            </w:rPr>
                            <w:t>0</w:t>
                          </w:r>
                        </w:p>
                      </w:txbxContent>
                    </wps:txbx>
                    <wps:bodyPr wrap="square" lIns="0" tIns="0" rIns="0" bIns="0" rtlCol="0">
                      <a:noAutofit/>
                    </wps:bodyPr>
                  </wps:wsp>
                </a:graphicData>
              </a:graphic>
            </wp:anchor>
          </w:drawing>
        </mc:Choice>
        <mc:Fallback>
          <w:pict>
            <v:shape w14:anchorId="030FAE78" id="Textbox 2" o:spid="_x0000_s1027" type="#_x0000_t202" style="position:absolute;margin-left:517.15pt;margin-top:796.15pt;width:8.1pt;height:14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" filled="f" stroked="f">
              <v:textbox inset="0,0,0,0">
                <w:txbxContent>
                  <w:p w14:paraId="2DBB57F3" w14:textId="77777777" w:rsidR="00011B43" w:rsidRDefault="008765FD">
                    <w:pPr>
                      <w:spacing w:line="264" w:lineRule="exact"/>
                      <w:ind w:left="20"/>
                      <w:rPr>
                        <w:rFonts w:ascii="Calibri"/>
                        <w:sz w:val="24"/>
                      </w:rPr>
                    </w:pPr>
                    <w:r>
                      <w:rPr>
                        <w:rFonts w:ascii="Calibri"/>
                        <w:spacing w:val="-10"/>
                        <w:sz w:val="24"/>
                      </w:rPr>
                      <w:t>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F67B" w14:textId="666F92D3" w:rsidR="00011B43" w:rsidRDefault="008765FD">
    <w:pPr>
      <w:pStyle w:val="Corpsdetexte"/>
      <w:spacing w:line="14" w:lineRule="auto"/>
      <w:ind w:left="0"/>
      <w:rPr>
        <w:sz w:val="20"/>
      </w:rPr>
    </w:pPr>
    <w:r>
      <w:rPr>
        <w:noProof/>
        <w:sz w:val="20"/>
      </w:rPr>
      <mc:AlternateContent>
        <mc:Choice Requires="wps">
          <w:drawing>
            <wp:anchor distT="0" distB="0" distL="0" distR="0" simplePos="0" relativeHeight="251657216" behindDoc="1" locked="0" layoutInCell="1" allowOverlap="1" wp14:anchorId="4EBE432E" wp14:editId="6D9BFCA3">
              <wp:simplePos x="0" y="0"/>
              <wp:positionH relativeFrom="page">
                <wp:posOffset>882595</wp:posOffset>
              </wp:positionH>
              <wp:positionV relativeFrom="page">
                <wp:posOffset>10241280</wp:posOffset>
              </wp:positionV>
              <wp:extent cx="5478448" cy="2096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448" cy="209605"/>
                      </a:xfrm>
                      <a:prstGeom prst="rect">
                        <a:avLst/>
                      </a:prstGeom>
                    </wps:spPr>
                    <wps:txbx>
                      <w:txbxContent>
                        <w:p w14:paraId="6A590AFA" w14:textId="4DF70374" w:rsidR="00011B43" w:rsidRDefault="00D567B2">
                          <w:pPr>
                            <w:spacing w:before="15"/>
                            <w:ind w:left="20"/>
                            <w:rPr>
                              <w:rFonts w:ascii="Arial" w:hAnsi="Arial"/>
                              <w:i/>
                              <w:sz w:val="21"/>
                            </w:rPr>
                          </w:pPr>
                          <w:r w:rsidRPr="00D567B2">
                            <w:rPr>
                              <w:rFonts w:ascii="Arial" w:hAnsi="Arial"/>
                              <w:i/>
                              <w:sz w:val="21"/>
                            </w:rPr>
                            <w:t>Éthique de vérité : le dilemme de l’ameublement made in Asia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EBE432E" id="_x0000_t202" coordsize="21600,21600" o:spt="202" path="m,l,21600r21600,l21600,xe">
              <v:stroke joinstyle="miter"/>
              <v:path gradientshapeok="t" o:connecttype="rect"/>
            </v:shapetype>
            <v:shape id="Textbox 7" o:spid="_x0000_s1028" type="#_x0000_t202" style="position:absolute;margin-left:69.5pt;margin-top:806.4pt;width:431.35pt;height:1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" filled="f" stroked="f">
              <v:textbox inset="0,0,0,0">
                <w:txbxContent>
                  <w:p w14:paraId="6A590AFA" w14:textId="4DF70374" w:rsidR="00011B43" w:rsidRDefault="00D567B2">
                    <w:pPr>
                      <w:spacing w:before="15"/>
                      <w:ind w:left="20"/>
                      <w:rPr>
                        <w:rFonts w:ascii="Arial" w:hAnsi="Arial"/>
                        <w:i/>
                        <w:sz w:val="21"/>
                      </w:rPr>
                    </w:pPr>
                    <w:r w:rsidRPr="00D567B2">
                      <w:rPr>
                        <w:rFonts w:ascii="Arial" w:hAnsi="Arial"/>
                        <w:i/>
                        <w:sz w:val="21"/>
                      </w:rPr>
                      <w:t>Éthique de vérité : le dilemme de l’ameublement made in Asia</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28720B57" wp14:editId="1437D9A7">
              <wp:simplePos x="0" y="0"/>
              <wp:positionH relativeFrom="page">
                <wp:posOffset>6568058</wp:posOffset>
              </wp:positionH>
              <wp:positionV relativeFrom="page">
                <wp:posOffset>10271442</wp:posOffset>
              </wp:positionV>
              <wp:extent cx="102870"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2913527D" w14:textId="77777777" w:rsidR="00011B43" w:rsidRDefault="008765FD">
                          <w:pPr>
                            <w:spacing w:line="264" w:lineRule="exact"/>
                            <w:ind w:left="20"/>
                            <w:rPr>
                              <w:rFonts w:ascii="Calibri"/>
                              <w:sz w:val="24"/>
                            </w:rPr>
                          </w:pPr>
                          <w:r>
                            <w:rPr>
                              <w:rFonts w:ascii="Calibri"/>
                              <w:spacing w:val="-10"/>
                              <w:sz w:val="24"/>
                            </w:rPr>
                            <w:t>1</w:t>
                          </w:r>
                        </w:p>
                      </w:txbxContent>
                    </wps:txbx>
                    <wps:bodyPr wrap="square" lIns="0" tIns="0" rIns="0" bIns="0" rtlCol="0">
                      <a:noAutofit/>
                    </wps:bodyPr>
                  </wps:wsp>
                </a:graphicData>
              </a:graphic>
            </wp:anchor>
          </w:drawing>
        </mc:Choice>
        <mc:Fallback>
          <w:pict>
            <v:shape w14:anchorId="28720B57" id="Textbox 8" o:spid="_x0000_s1029" type="#_x0000_t202" style="position:absolute;margin-left:517.15pt;margin-top:808.75pt;width:8.1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" filled="f" stroked="f">
              <v:textbox inset="0,0,0,0">
                <w:txbxContent>
                  <w:p w14:paraId="2913527D" w14:textId="77777777" w:rsidR="00011B43" w:rsidRDefault="008765FD">
                    <w:pPr>
                      <w:spacing w:line="264" w:lineRule="exact"/>
                      <w:ind w:left="20"/>
                      <w:rPr>
                        <w:rFonts w:ascii="Calibri"/>
                        <w:sz w:val="24"/>
                      </w:rPr>
                    </w:pPr>
                    <w:r>
                      <w:rPr>
                        <w:rFonts w:ascii="Calibri"/>
                        <w:spacing w:val="-10"/>
                        <w:sz w:val="24"/>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873D" w14:textId="77777777" w:rsidR="00011B43" w:rsidRDefault="008765FD">
    <w:pPr>
      <w:pStyle w:val="Corpsdetexte"/>
      <w:spacing w:line="14" w:lineRule="auto"/>
      <w:ind w:left="0"/>
      <w:rPr>
        <w:sz w:val="20"/>
      </w:rPr>
    </w:pPr>
    <w:r>
      <w:rPr>
        <w:noProof/>
        <w:sz w:val="20"/>
      </w:rPr>
      <mc:AlternateContent>
        <mc:Choice Requires="wps">
          <w:drawing>
            <wp:anchor distT="0" distB="0" distL="0" distR="0" simplePos="0" relativeHeight="251654656" behindDoc="1" locked="0" layoutInCell="1" allowOverlap="1" wp14:anchorId="71182128" wp14:editId="3DA58674">
              <wp:simplePos x="0" y="0"/>
              <wp:positionH relativeFrom="page">
                <wp:posOffset>913130</wp:posOffset>
              </wp:positionH>
              <wp:positionV relativeFrom="page">
                <wp:posOffset>9877145</wp:posOffset>
              </wp:positionV>
              <wp:extent cx="592455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1270"/>
                      </a:xfrm>
                      <a:custGeom>
                        <a:avLst/>
                        <a:gdLst/>
                        <a:ahLst/>
                        <a:cxnLst/>
                        <a:rect l="l" t="t" r="r" b="b"/>
                        <a:pathLst>
                          <a:path w="5924550">
                            <a:moveTo>
                              <a:pt x="0" y="0"/>
                            </a:moveTo>
                            <a:lnTo>
                              <a:pt x="592455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72E338" id="Graphic 12" o:spid="_x0000_s1026" style="position:absolute;margin-left:71.9pt;margin-top:777.75pt;width:466.5pt;height:.1pt;z-index:-251661824;visibility:visible;mso-wrap-style:square;mso-wrap-distance-left:0;mso-wrap-distance-top:0;mso-wrap-distance-right:0;mso-wrap-distance-bottom:0;mso-position-horizontal:absolute;mso-position-horizontal-relative:page;mso-position-vertical:absolute;mso-position-vertical-relative:page;v-text-anchor:top" coordsize="592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" path="m,l5924550,e" filled="f" strokeweight="3pt">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7BF0059D" wp14:editId="1B2897CE">
              <wp:simplePos x="0" y="0"/>
              <wp:positionH relativeFrom="page">
                <wp:posOffset>915035</wp:posOffset>
              </wp:positionH>
              <wp:positionV relativeFrom="page">
                <wp:posOffset>9811740</wp:posOffset>
              </wp:positionV>
              <wp:extent cx="5924550" cy="184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18415"/>
                      </a:xfrm>
                      <a:custGeom>
                        <a:avLst/>
                        <a:gdLst/>
                        <a:ahLst/>
                        <a:cxnLst/>
                        <a:rect l="l" t="t" r="r" b="b"/>
                        <a:pathLst>
                          <a:path w="5924550" h="18415">
                            <a:moveTo>
                              <a:pt x="5924549" y="0"/>
                            </a:moveTo>
                            <a:lnTo>
                              <a:pt x="0" y="0"/>
                            </a:lnTo>
                            <a:lnTo>
                              <a:pt x="0" y="18415"/>
                            </a:lnTo>
                            <a:lnTo>
                              <a:pt x="5924549" y="18415"/>
                            </a:lnTo>
                            <a:lnTo>
                              <a:pt x="59245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EF42AE" id="Graphic 13" o:spid="_x0000_s1026" style="position:absolute;margin-left:72.05pt;margin-top:772.6pt;width:466.5pt;height:1.45pt;z-index:-251658752;visibility:visible;mso-wrap-style:square;mso-wrap-distance-left:0;mso-wrap-distance-top:0;mso-wrap-distance-right:0;mso-wrap-distance-bottom:0;mso-position-horizontal:absolute;mso-position-horizontal-relative:page;mso-position-vertical:absolute;mso-position-vertical-relative:page;v-text-anchor:top" coordsize="592455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" path="m5924549,l,,,18415r5924549,l5924549,xe" fillcolor="black" stroked="f">
              <v:path arrowok="t"/>
              <w10:wrap anchorx="page" anchory="page"/>
            </v:shape>
          </w:pict>
        </mc:Fallback>
      </mc:AlternateContent>
    </w:r>
    <w:r>
      <w:rPr>
        <w:noProof/>
        <w:sz w:val="20"/>
      </w:rPr>
      <mc:AlternateContent>
        <mc:Choice Requires="wps">
          <w:drawing>
            <wp:anchor distT="0" distB="0" distL="0" distR="0" simplePos="0" relativeHeight="251660800" behindDoc="1" locked="0" layoutInCell="1" allowOverlap="1" wp14:anchorId="1F1FE9A4" wp14:editId="4A1E0117">
              <wp:simplePos x="0" y="0"/>
              <wp:positionH relativeFrom="page">
                <wp:posOffset>886777</wp:posOffset>
              </wp:positionH>
              <wp:positionV relativeFrom="page">
                <wp:posOffset>10058134</wp:posOffset>
              </wp:positionV>
              <wp:extent cx="3822700" cy="1758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175895"/>
                      </a:xfrm>
                      <a:prstGeom prst="rect">
                        <a:avLst/>
                      </a:prstGeom>
                    </wps:spPr>
                    <wps:txbx>
                      <w:txbxContent>
                        <w:p w14:paraId="53131D95" w14:textId="275E817E" w:rsidR="00011B43" w:rsidRDefault="00D567B2">
                          <w:pPr>
                            <w:spacing w:before="15"/>
                            <w:ind w:left="20"/>
                            <w:rPr>
                              <w:rFonts w:ascii="Arial" w:hAnsi="Arial"/>
                              <w:i/>
                              <w:sz w:val="21"/>
                            </w:rPr>
                          </w:pPr>
                          <w:r w:rsidRPr="00D567B2">
                            <w:rPr>
                              <w:rFonts w:ascii="Arial" w:hAnsi="Arial"/>
                              <w:i/>
                              <w:sz w:val="21"/>
                            </w:rPr>
                            <w:t>Éthique de vérité : le dilemme de l’ameublement made in Asia</w:t>
                          </w:r>
                        </w:p>
                      </w:txbxContent>
                    </wps:txbx>
                    <wps:bodyPr wrap="square" lIns="0" tIns="0" rIns="0" bIns="0" rtlCol="0">
                      <a:noAutofit/>
                    </wps:bodyPr>
                  </wps:wsp>
                </a:graphicData>
              </a:graphic>
            </wp:anchor>
          </w:drawing>
        </mc:Choice>
        <mc:Fallback>
          <w:pict>
            <v:shapetype w14:anchorId="1F1FE9A4" id="_x0000_t202" coordsize="21600,21600" o:spt="202" path="m,l,21600r21600,l21600,xe">
              <v:stroke joinstyle="miter"/>
              <v:path gradientshapeok="t" o:connecttype="rect"/>
            </v:shapetype>
            <v:shape id="Textbox 14" o:spid="_x0000_s1030" type="#_x0000_t202" style="position:absolute;margin-left:69.8pt;margin-top:11in;width:301pt;height:13.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" filled="f" stroked="f">
              <v:textbox inset="0,0,0,0">
                <w:txbxContent>
                  <w:p w14:paraId="53131D95" w14:textId="275E817E" w:rsidR="00011B43" w:rsidRDefault="00D567B2">
                    <w:pPr>
                      <w:spacing w:before="15"/>
                      <w:ind w:left="20"/>
                      <w:rPr>
                        <w:rFonts w:ascii="Arial" w:hAnsi="Arial"/>
                        <w:i/>
                        <w:sz w:val="21"/>
                      </w:rPr>
                    </w:pPr>
                    <w:r w:rsidRPr="00D567B2">
                      <w:rPr>
                        <w:rFonts w:ascii="Arial" w:hAnsi="Arial"/>
                        <w:i/>
                        <w:sz w:val="21"/>
                      </w:rPr>
                      <w:t>Éthique de vérité : le dilemme de l’ameublement made in Asia</w:t>
                    </w:r>
                  </w:p>
                </w:txbxContent>
              </v:textbox>
              <w10:wrap anchorx="page" anchory="page"/>
            </v:shape>
          </w:pict>
        </mc:Fallback>
      </mc:AlternateContent>
    </w:r>
    <w:r>
      <w:rPr>
        <w:noProof/>
        <w:sz w:val="20"/>
      </w:rPr>
      <mc:AlternateContent>
        <mc:Choice Requires="wps">
          <w:drawing>
            <wp:anchor distT="0" distB="0" distL="0" distR="0" simplePos="0" relativeHeight="251662848" behindDoc="1" locked="0" layoutInCell="1" allowOverlap="1" wp14:anchorId="56B24132" wp14:editId="7542B5ED">
              <wp:simplePos x="0" y="0"/>
              <wp:positionH relativeFrom="page">
                <wp:posOffset>6542658</wp:posOffset>
              </wp:positionH>
              <wp:positionV relativeFrom="page">
                <wp:posOffset>10086022</wp:posOffset>
              </wp:positionV>
              <wp:extent cx="16637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A70C9FD" w14:textId="77777777" w:rsidR="00011B43" w:rsidRDefault="008765FD">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spacing w:val="-10"/>
                              <w:sz w:val="24"/>
                            </w:rPr>
                            <w:t>2</w:t>
                          </w:r>
                          <w:r>
                            <w:rPr>
                              <w:rFonts w:ascii="Calibri"/>
                              <w:spacing w:val="-10"/>
                              <w:sz w:val="24"/>
                            </w:rPr>
                            <w:fldChar w:fldCharType="end"/>
                          </w:r>
                        </w:p>
                      </w:txbxContent>
                    </wps:txbx>
                    <wps:bodyPr wrap="square" lIns="0" tIns="0" rIns="0" bIns="0" rtlCol="0">
                      <a:noAutofit/>
                    </wps:bodyPr>
                  </wps:wsp>
                </a:graphicData>
              </a:graphic>
            </wp:anchor>
          </w:drawing>
        </mc:Choice>
        <mc:Fallback>
          <w:pict>
            <v:shape w14:anchorId="56B24132" id="Textbox 15" o:spid="_x0000_s1031" type="#_x0000_t202" style="position:absolute;margin-left:515.15pt;margin-top:794.15pt;width:13.1pt;height:14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" filled="f" stroked="f">
              <v:textbox inset="0,0,0,0">
                <w:txbxContent>
                  <w:p w14:paraId="2A70C9FD" w14:textId="77777777" w:rsidR="00011B43" w:rsidRDefault="008765FD">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spacing w:val="-10"/>
                        <w:sz w:val="24"/>
                      </w:rPr>
                      <w:t>2</w:t>
                    </w:r>
                    <w:r>
                      <w:rPr>
                        <w:rFonts w:ascii="Calibri"/>
                        <w:spacing w:val="-10"/>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6E9C" w14:textId="77777777" w:rsidR="00011B43" w:rsidRDefault="008765FD">
    <w:pPr>
      <w:pStyle w:val="Corpsdetexte"/>
      <w:spacing w:line="14" w:lineRule="auto"/>
      <w:ind w:left="0"/>
      <w:rPr>
        <w:sz w:val="20"/>
      </w:rPr>
    </w:pPr>
    <w:r>
      <w:rPr>
        <w:noProof/>
        <w:sz w:val="20"/>
      </w:rPr>
      <mc:AlternateContent>
        <mc:Choice Requires="wps">
          <w:drawing>
            <wp:anchor distT="0" distB="0" distL="0" distR="0" simplePos="0" relativeHeight="251658752" behindDoc="1" locked="0" layoutInCell="1" allowOverlap="1" wp14:anchorId="23924098" wp14:editId="7F547819">
              <wp:simplePos x="0" y="0"/>
              <wp:positionH relativeFrom="page">
                <wp:posOffset>913130</wp:posOffset>
              </wp:positionH>
              <wp:positionV relativeFrom="page">
                <wp:posOffset>9877145</wp:posOffset>
              </wp:positionV>
              <wp:extent cx="592455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1270"/>
                      </a:xfrm>
                      <a:custGeom>
                        <a:avLst/>
                        <a:gdLst/>
                        <a:ahLst/>
                        <a:cxnLst/>
                        <a:rect l="l" t="t" r="r" b="b"/>
                        <a:pathLst>
                          <a:path w="5924550">
                            <a:moveTo>
                              <a:pt x="0" y="0"/>
                            </a:moveTo>
                            <a:lnTo>
                              <a:pt x="592455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B58FBF" id="Graphic 16" o:spid="_x0000_s1026" style="position:absolute;margin-left:71.9pt;margin-top:777.75pt;width:466.5pt;height:.1pt;z-index:-251657728;visibility:visible;mso-wrap-style:square;mso-wrap-distance-left:0;mso-wrap-distance-top:0;mso-wrap-distance-right:0;mso-wrap-distance-bottom:0;mso-position-horizontal:absolute;mso-position-horizontal-relative:page;mso-position-vertical:absolute;mso-position-vertical-relative:page;v-text-anchor:top" coordsize="592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" path="m,l5924550,e" filled="f" strokeweight="3pt">
              <v:path arrowok="t"/>
              <w10:wrap anchorx="page" anchory="page"/>
            </v:shape>
          </w:pict>
        </mc:Fallback>
      </mc:AlternateContent>
    </w:r>
    <w:r>
      <w:rPr>
        <w:noProof/>
        <w:sz w:val="20"/>
      </w:rPr>
      <mc:AlternateContent>
        <mc:Choice Requires="wps">
          <w:drawing>
            <wp:anchor distT="0" distB="0" distL="0" distR="0" simplePos="0" relativeHeight="251659776" behindDoc="1" locked="0" layoutInCell="1" allowOverlap="1" wp14:anchorId="662C02F1" wp14:editId="6690551C">
              <wp:simplePos x="0" y="0"/>
              <wp:positionH relativeFrom="page">
                <wp:posOffset>886777</wp:posOffset>
              </wp:positionH>
              <wp:positionV relativeFrom="page">
                <wp:posOffset>10058134</wp:posOffset>
              </wp:positionV>
              <wp:extent cx="3822700" cy="1758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175895"/>
                      </a:xfrm>
                      <a:prstGeom prst="rect">
                        <a:avLst/>
                      </a:prstGeom>
                    </wps:spPr>
                    <wps:txbx>
                      <w:txbxContent>
                        <w:p w14:paraId="051EE297" w14:textId="77777777" w:rsidR="00A600F2" w:rsidRDefault="00A600F2" w:rsidP="00A600F2">
                          <w:pPr>
                            <w:spacing w:before="15"/>
                            <w:ind w:left="20"/>
                            <w:rPr>
                              <w:rFonts w:ascii="Arial" w:hAnsi="Arial"/>
                              <w:i/>
                              <w:sz w:val="21"/>
                            </w:rPr>
                          </w:pPr>
                          <w:r w:rsidRPr="00D567B2">
                            <w:rPr>
                              <w:rFonts w:ascii="Arial" w:hAnsi="Arial"/>
                              <w:i/>
                              <w:sz w:val="21"/>
                            </w:rPr>
                            <w:t>Éthique de vérité : le dilemme de l’ameublement made in Asia</w:t>
                          </w:r>
                        </w:p>
                        <w:p w14:paraId="12D2C72F" w14:textId="0EB306F7" w:rsidR="00011B43" w:rsidRDefault="00011B43">
                          <w:pPr>
                            <w:spacing w:before="15"/>
                            <w:ind w:left="20"/>
                            <w:rPr>
                              <w:rFonts w:ascii="Arial" w:hAnsi="Arial"/>
                              <w:i/>
                              <w:sz w:val="21"/>
                            </w:rPr>
                          </w:pPr>
                        </w:p>
                      </w:txbxContent>
                    </wps:txbx>
                    <wps:bodyPr wrap="square" lIns="0" tIns="0" rIns="0" bIns="0" rtlCol="0">
                      <a:noAutofit/>
                    </wps:bodyPr>
                  </wps:wsp>
                </a:graphicData>
              </a:graphic>
            </wp:anchor>
          </w:drawing>
        </mc:Choice>
        <mc:Fallback>
          <w:pict>
            <v:shapetype w14:anchorId="662C02F1" id="_x0000_t202" coordsize="21600,21600" o:spt="202" path="m,l,21600r21600,l21600,xe">
              <v:stroke joinstyle="miter"/>
              <v:path gradientshapeok="t" o:connecttype="rect"/>
            </v:shapetype>
            <v:shape id="Textbox 17" o:spid="_x0000_s1032" type="#_x0000_t202" style="position:absolute;margin-left:69.8pt;margin-top:11in;width:301pt;height:13.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" filled="f" stroked="f">
              <v:textbox inset="0,0,0,0">
                <w:txbxContent>
                  <w:p w14:paraId="051EE297" w14:textId="77777777" w:rsidR="00A600F2" w:rsidRDefault="00A600F2" w:rsidP="00A600F2">
                    <w:pPr>
                      <w:spacing w:before="15"/>
                      <w:ind w:left="20"/>
                      <w:rPr>
                        <w:rFonts w:ascii="Arial" w:hAnsi="Arial"/>
                        <w:i/>
                        <w:sz w:val="21"/>
                      </w:rPr>
                    </w:pPr>
                    <w:r w:rsidRPr="00D567B2">
                      <w:rPr>
                        <w:rFonts w:ascii="Arial" w:hAnsi="Arial"/>
                        <w:i/>
                        <w:sz w:val="21"/>
                      </w:rPr>
                      <w:t>Éthique de vérité : le dilemme de l’ameublement made in Asia</w:t>
                    </w:r>
                  </w:p>
                  <w:p w14:paraId="12D2C72F" w14:textId="0EB306F7" w:rsidR="00011B43" w:rsidRDefault="00011B43">
                    <w:pPr>
                      <w:spacing w:before="15"/>
                      <w:ind w:left="20"/>
                      <w:rPr>
                        <w:rFonts w:ascii="Arial" w:hAnsi="Arial"/>
                        <w:i/>
                        <w:sz w:val="21"/>
                      </w:rPr>
                    </w:pPr>
                  </w:p>
                </w:txbxContent>
              </v:textbox>
              <w10:wrap anchorx="page" anchory="page"/>
            </v:shape>
          </w:pict>
        </mc:Fallback>
      </mc:AlternateContent>
    </w:r>
    <w:r>
      <w:rPr>
        <w:noProof/>
        <w:sz w:val="20"/>
      </w:rPr>
      <mc:AlternateContent>
        <mc:Choice Requires="wps">
          <w:drawing>
            <wp:anchor distT="0" distB="0" distL="0" distR="0" simplePos="0" relativeHeight="251661824" behindDoc="1" locked="0" layoutInCell="1" allowOverlap="1" wp14:anchorId="7637E83F" wp14:editId="7C1CBB19">
              <wp:simplePos x="0" y="0"/>
              <wp:positionH relativeFrom="page">
                <wp:posOffset>6542658</wp:posOffset>
              </wp:positionH>
              <wp:positionV relativeFrom="page">
                <wp:posOffset>10086022</wp:posOffset>
              </wp:positionV>
              <wp:extent cx="166370"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3F695B2F" w14:textId="77777777" w:rsidR="00011B43" w:rsidRDefault="008765FD">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spacing w:val="-10"/>
                              <w:sz w:val="24"/>
                            </w:rPr>
                            <w:t>9</w:t>
                          </w:r>
                          <w:r>
                            <w:rPr>
                              <w:rFonts w:ascii="Calibri"/>
                              <w:spacing w:val="-10"/>
                              <w:sz w:val="24"/>
                            </w:rPr>
                            <w:fldChar w:fldCharType="end"/>
                          </w:r>
                        </w:p>
                      </w:txbxContent>
                    </wps:txbx>
                    <wps:bodyPr wrap="square" lIns="0" tIns="0" rIns="0" bIns="0" rtlCol="0">
                      <a:noAutofit/>
                    </wps:bodyPr>
                  </wps:wsp>
                </a:graphicData>
              </a:graphic>
            </wp:anchor>
          </w:drawing>
        </mc:Choice>
        <mc:Fallback>
          <w:pict>
            <v:shape w14:anchorId="7637E83F" id="Textbox 18" o:spid="_x0000_s1033" type="#_x0000_t202" style="position:absolute;margin-left:515.15pt;margin-top:794.15pt;width:13.1pt;height:14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" filled="f" stroked="f">
              <v:textbox inset="0,0,0,0">
                <w:txbxContent>
                  <w:p w14:paraId="3F695B2F" w14:textId="77777777" w:rsidR="00011B43" w:rsidRDefault="008765FD">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spacing w:val="-10"/>
                        <w:sz w:val="24"/>
                      </w:rPr>
                      <w:t>9</w:t>
                    </w:r>
                    <w:r>
                      <w:rPr>
                        <w:rFonts w:ascii="Calibr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76A3C" w14:textId="77777777" w:rsidR="00873F99" w:rsidRDefault="00873F99">
      <w:r>
        <w:separator/>
      </w:r>
    </w:p>
  </w:footnote>
  <w:footnote w:type="continuationSeparator" w:id="0">
    <w:p w14:paraId="2ECC0D0D" w14:textId="77777777" w:rsidR="00873F99" w:rsidRDefault="00873F99">
      <w:r>
        <w:continuationSeparator/>
      </w:r>
    </w:p>
  </w:footnote>
  <w:footnote w:type="continuationNotice" w:id="1">
    <w:p w14:paraId="358BDA29" w14:textId="77777777" w:rsidR="00873F99" w:rsidRDefault="00873F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353A"/>
    <w:multiLevelType w:val="hybridMultilevel"/>
    <w:tmpl w:val="62E695B4"/>
    <w:lvl w:ilvl="0" w:tplc="8F58B966">
      <w:start w:val="1"/>
      <w:numFmt w:val="decimal"/>
      <w:lvlText w:val="(%1)"/>
      <w:lvlJc w:val="left"/>
      <w:pPr>
        <w:ind w:left="427" w:hanging="360"/>
      </w:pPr>
      <w:rPr>
        <w:rFonts w:ascii="Arial MT" w:eastAsia="Arial MT" w:hAnsi="Arial MT" w:cs="Arial MT" w:hint="default"/>
        <w:b w:val="0"/>
        <w:bCs w:val="0"/>
        <w:i w:val="0"/>
        <w:iCs w:val="0"/>
        <w:spacing w:val="0"/>
        <w:w w:val="94"/>
        <w:sz w:val="20"/>
        <w:szCs w:val="20"/>
        <w:lang w:val="fr-FR" w:eastAsia="en-US" w:bidi="ar-SA"/>
      </w:rPr>
    </w:lvl>
    <w:lvl w:ilvl="1" w:tplc="0F56B5BA">
      <w:numFmt w:val="bullet"/>
      <w:lvlText w:val="•"/>
      <w:lvlJc w:val="left"/>
      <w:pPr>
        <w:ind w:left="824" w:hanging="360"/>
      </w:pPr>
      <w:rPr>
        <w:rFonts w:hint="default"/>
        <w:lang w:val="fr-FR" w:eastAsia="en-US" w:bidi="ar-SA"/>
      </w:rPr>
    </w:lvl>
    <w:lvl w:ilvl="2" w:tplc="0D90D27E">
      <w:numFmt w:val="bullet"/>
      <w:lvlText w:val="•"/>
      <w:lvlJc w:val="left"/>
      <w:pPr>
        <w:ind w:left="1229" w:hanging="360"/>
      </w:pPr>
      <w:rPr>
        <w:rFonts w:hint="default"/>
        <w:lang w:val="fr-FR" w:eastAsia="en-US" w:bidi="ar-SA"/>
      </w:rPr>
    </w:lvl>
    <w:lvl w:ilvl="3" w:tplc="A44A5B48">
      <w:numFmt w:val="bullet"/>
      <w:lvlText w:val="•"/>
      <w:lvlJc w:val="left"/>
      <w:pPr>
        <w:ind w:left="1634" w:hanging="360"/>
      </w:pPr>
      <w:rPr>
        <w:rFonts w:hint="default"/>
        <w:lang w:val="fr-FR" w:eastAsia="en-US" w:bidi="ar-SA"/>
      </w:rPr>
    </w:lvl>
    <w:lvl w:ilvl="4" w:tplc="4CAAABCE">
      <w:numFmt w:val="bullet"/>
      <w:lvlText w:val="•"/>
      <w:lvlJc w:val="left"/>
      <w:pPr>
        <w:ind w:left="2039" w:hanging="360"/>
      </w:pPr>
      <w:rPr>
        <w:rFonts w:hint="default"/>
        <w:lang w:val="fr-FR" w:eastAsia="en-US" w:bidi="ar-SA"/>
      </w:rPr>
    </w:lvl>
    <w:lvl w:ilvl="5" w:tplc="A77CEE34">
      <w:numFmt w:val="bullet"/>
      <w:lvlText w:val="•"/>
      <w:lvlJc w:val="left"/>
      <w:pPr>
        <w:ind w:left="2444" w:hanging="360"/>
      </w:pPr>
      <w:rPr>
        <w:rFonts w:hint="default"/>
        <w:lang w:val="fr-FR" w:eastAsia="en-US" w:bidi="ar-SA"/>
      </w:rPr>
    </w:lvl>
    <w:lvl w:ilvl="6" w:tplc="EF264436">
      <w:numFmt w:val="bullet"/>
      <w:lvlText w:val="•"/>
      <w:lvlJc w:val="left"/>
      <w:pPr>
        <w:ind w:left="2849" w:hanging="360"/>
      </w:pPr>
      <w:rPr>
        <w:rFonts w:hint="default"/>
        <w:lang w:val="fr-FR" w:eastAsia="en-US" w:bidi="ar-SA"/>
      </w:rPr>
    </w:lvl>
    <w:lvl w:ilvl="7" w:tplc="2F120CEC">
      <w:numFmt w:val="bullet"/>
      <w:lvlText w:val="•"/>
      <w:lvlJc w:val="left"/>
      <w:pPr>
        <w:ind w:left="3254" w:hanging="360"/>
      </w:pPr>
      <w:rPr>
        <w:rFonts w:hint="default"/>
        <w:lang w:val="fr-FR" w:eastAsia="en-US" w:bidi="ar-SA"/>
      </w:rPr>
    </w:lvl>
    <w:lvl w:ilvl="8" w:tplc="087CC8C2">
      <w:numFmt w:val="bullet"/>
      <w:lvlText w:val="•"/>
      <w:lvlJc w:val="left"/>
      <w:pPr>
        <w:ind w:left="3658" w:hanging="360"/>
      </w:pPr>
      <w:rPr>
        <w:rFonts w:hint="default"/>
        <w:lang w:val="fr-FR" w:eastAsia="en-US" w:bidi="ar-SA"/>
      </w:rPr>
    </w:lvl>
  </w:abstractNum>
  <w:abstractNum w:abstractNumId="1" w15:restartNumberingAfterBreak="0">
    <w:nsid w:val="32DE1973"/>
    <w:multiLevelType w:val="multilevel"/>
    <w:tmpl w:val="EB46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5827AA"/>
    <w:multiLevelType w:val="multilevel"/>
    <w:tmpl w:val="9D4A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9630080">
    <w:abstractNumId w:val="0"/>
  </w:num>
  <w:num w:numId="2" w16cid:durableId="851794994">
    <w:abstractNumId w:val="1"/>
  </w:num>
  <w:num w:numId="3" w16cid:durableId="2122987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43"/>
    <w:rsid w:val="00000A1F"/>
    <w:rsid w:val="00005BAF"/>
    <w:rsid w:val="000073E2"/>
    <w:rsid w:val="000102C8"/>
    <w:rsid w:val="00011B43"/>
    <w:rsid w:val="0001261D"/>
    <w:rsid w:val="000134B0"/>
    <w:rsid w:val="000163EE"/>
    <w:rsid w:val="00020C81"/>
    <w:rsid w:val="00021CE0"/>
    <w:rsid w:val="00023E36"/>
    <w:rsid w:val="00031870"/>
    <w:rsid w:val="00031C18"/>
    <w:rsid w:val="00032268"/>
    <w:rsid w:val="00035014"/>
    <w:rsid w:val="00035448"/>
    <w:rsid w:val="00037785"/>
    <w:rsid w:val="00042AF2"/>
    <w:rsid w:val="00044CA0"/>
    <w:rsid w:val="00046015"/>
    <w:rsid w:val="000475F9"/>
    <w:rsid w:val="000508D7"/>
    <w:rsid w:val="00051E2B"/>
    <w:rsid w:val="00052187"/>
    <w:rsid w:val="00053B3B"/>
    <w:rsid w:val="00054324"/>
    <w:rsid w:val="00057627"/>
    <w:rsid w:val="00066E98"/>
    <w:rsid w:val="00067AEA"/>
    <w:rsid w:val="00067AFD"/>
    <w:rsid w:val="00071418"/>
    <w:rsid w:val="00071E1C"/>
    <w:rsid w:val="00072D20"/>
    <w:rsid w:val="00073B21"/>
    <w:rsid w:val="00074948"/>
    <w:rsid w:val="00080A44"/>
    <w:rsid w:val="00082575"/>
    <w:rsid w:val="00083DB5"/>
    <w:rsid w:val="00085796"/>
    <w:rsid w:val="00085FE0"/>
    <w:rsid w:val="00087B71"/>
    <w:rsid w:val="00090071"/>
    <w:rsid w:val="00090634"/>
    <w:rsid w:val="000912C7"/>
    <w:rsid w:val="00096C7F"/>
    <w:rsid w:val="00096F61"/>
    <w:rsid w:val="000A0000"/>
    <w:rsid w:val="000A12FB"/>
    <w:rsid w:val="000A1B6C"/>
    <w:rsid w:val="000A4D3A"/>
    <w:rsid w:val="000B1E7C"/>
    <w:rsid w:val="000B56A9"/>
    <w:rsid w:val="000C3CCB"/>
    <w:rsid w:val="000C4500"/>
    <w:rsid w:val="000C55FE"/>
    <w:rsid w:val="000C6DC9"/>
    <w:rsid w:val="000D3D59"/>
    <w:rsid w:val="000D6874"/>
    <w:rsid w:val="000E1C19"/>
    <w:rsid w:val="000E30CF"/>
    <w:rsid w:val="000F23A3"/>
    <w:rsid w:val="000F4252"/>
    <w:rsid w:val="00100EBC"/>
    <w:rsid w:val="00103B8D"/>
    <w:rsid w:val="00104782"/>
    <w:rsid w:val="00104EF4"/>
    <w:rsid w:val="00105681"/>
    <w:rsid w:val="001124EB"/>
    <w:rsid w:val="0011293D"/>
    <w:rsid w:val="00114681"/>
    <w:rsid w:val="001153D5"/>
    <w:rsid w:val="00116363"/>
    <w:rsid w:val="00120EA1"/>
    <w:rsid w:val="00121BFF"/>
    <w:rsid w:val="00122573"/>
    <w:rsid w:val="00122C60"/>
    <w:rsid w:val="0012564D"/>
    <w:rsid w:val="0012659C"/>
    <w:rsid w:val="001301B5"/>
    <w:rsid w:val="001352D1"/>
    <w:rsid w:val="00137798"/>
    <w:rsid w:val="001406F1"/>
    <w:rsid w:val="0014175D"/>
    <w:rsid w:val="00150280"/>
    <w:rsid w:val="00156003"/>
    <w:rsid w:val="00156175"/>
    <w:rsid w:val="00162D4D"/>
    <w:rsid w:val="00165E9A"/>
    <w:rsid w:val="00165EC3"/>
    <w:rsid w:val="001677D4"/>
    <w:rsid w:val="00167BF1"/>
    <w:rsid w:val="00174BAB"/>
    <w:rsid w:val="00175C97"/>
    <w:rsid w:val="00175EAF"/>
    <w:rsid w:val="00177A36"/>
    <w:rsid w:val="00177BA6"/>
    <w:rsid w:val="00181186"/>
    <w:rsid w:val="00184F15"/>
    <w:rsid w:val="0018770A"/>
    <w:rsid w:val="00193F20"/>
    <w:rsid w:val="001964A8"/>
    <w:rsid w:val="00197018"/>
    <w:rsid w:val="001979A8"/>
    <w:rsid w:val="001A03D5"/>
    <w:rsid w:val="001A1F22"/>
    <w:rsid w:val="001A21C7"/>
    <w:rsid w:val="001A35E1"/>
    <w:rsid w:val="001B068C"/>
    <w:rsid w:val="001B4828"/>
    <w:rsid w:val="001B6767"/>
    <w:rsid w:val="001B70B0"/>
    <w:rsid w:val="001C0BA7"/>
    <w:rsid w:val="001C40B2"/>
    <w:rsid w:val="001C554E"/>
    <w:rsid w:val="001C5A52"/>
    <w:rsid w:val="001C704D"/>
    <w:rsid w:val="001C724B"/>
    <w:rsid w:val="001D025B"/>
    <w:rsid w:val="001D14D8"/>
    <w:rsid w:val="001D4413"/>
    <w:rsid w:val="001D4A04"/>
    <w:rsid w:val="001D4D99"/>
    <w:rsid w:val="001D6B6B"/>
    <w:rsid w:val="001E4CD5"/>
    <w:rsid w:val="001E5ABF"/>
    <w:rsid w:val="001E7342"/>
    <w:rsid w:val="001E78B0"/>
    <w:rsid w:val="001F07DD"/>
    <w:rsid w:val="001F229B"/>
    <w:rsid w:val="001F3CA3"/>
    <w:rsid w:val="001F6B92"/>
    <w:rsid w:val="00201244"/>
    <w:rsid w:val="00201510"/>
    <w:rsid w:val="0020322D"/>
    <w:rsid w:val="0020340A"/>
    <w:rsid w:val="00204A2D"/>
    <w:rsid w:val="00205A44"/>
    <w:rsid w:val="00205F89"/>
    <w:rsid w:val="002061D6"/>
    <w:rsid w:val="00206AD2"/>
    <w:rsid w:val="0021114D"/>
    <w:rsid w:val="00211773"/>
    <w:rsid w:val="00214586"/>
    <w:rsid w:val="0022348F"/>
    <w:rsid w:val="002300DF"/>
    <w:rsid w:val="00230F43"/>
    <w:rsid w:val="00231EED"/>
    <w:rsid w:val="002338DA"/>
    <w:rsid w:val="002340A4"/>
    <w:rsid w:val="00235AC2"/>
    <w:rsid w:val="002370A3"/>
    <w:rsid w:val="0024140F"/>
    <w:rsid w:val="00241580"/>
    <w:rsid w:val="00241DD5"/>
    <w:rsid w:val="00242333"/>
    <w:rsid w:val="002510AE"/>
    <w:rsid w:val="00251117"/>
    <w:rsid w:val="002515FE"/>
    <w:rsid w:val="00254005"/>
    <w:rsid w:val="00255880"/>
    <w:rsid w:val="0025683A"/>
    <w:rsid w:val="00257E8D"/>
    <w:rsid w:val="0026134B"/>
    <w:rsid w:val="00263118"/>
    <w:rsid w:val="00263D63"/>
    <w:rsid w:val="00265940"/>
    <w:rsid w:val="002659EC"/>
    <w:rsid w:val="00271F59"/>
    <w:rsid w:val="00276DAC"/>
    <w:rsid w:val="00286C5C"/>
    <w:rsid w:val="0028716D"/>
    <w:rsid w:val="002876DC"/>
    <w:rsid w:val="00287EA6"/>
    <w:rsid w:val="00294C6A"/>
    <w:rsid w:val="00296F1D"/>
    <w:rsid w:val="002A322F"/>
    <w:rsid w:val="002A5742"/>
    <w:rsid w:val="002A647A"/>
    <w:rsid w:val="002B2D93"/>
    <w:rsid w:val="002B3F1B"/>
    <w:rsid w:val="002B6F7B"/>
    <w:rsid w:val="002C01A1"/>
    <w:rsid w:val="002C0E41"/>
    <w:rsid w:val="002C14B9"/>
    <w:rsid w:val="002C3553"/>
    <w:rsid w:val="002C3A92"/>
    <w:rsid w:val="002C3D7C"/>
    <w:rsid w:val="002C45B2"/>
    <w:rsid w:val="002C61F5"/>
    <w:rsid w:val="002C657E"/>
    <w:rsid w:val="002C75D5"/>
    <w:rsid w:val="002D594D"/>
    <w:rsid w:val="002D6AEB"/>
    <w:rsid w:val="002E49DE"/>
    <w:rsid w:val="002E5B48"/>
    <w:rsid w:val="002F062C"/>
    <w:rsid w:val="002F0699"/>
    <w:rsid w:val="002F1F9A"/>
    <w:rsid w:val="002F3586"/>
    <w:rsid w:val="0030373C"/>
    <w:rsid w:val="00305633"/>
    <w:rsid w:val="003058C0"/>
    <w:rsid w:val="003065EA"/>
    <w:rsid w:val="003067A7"/>
    <w:rsid w:val="00306AEC"/>
    <w:rsid w:val="003109AB"/>
    <w:rsid w:val="0031363E"/>
    <w:rsid w:val="00313A07"/>
    <w:rsid w:val="00320E12"/>
    <w:rsid w:val="0032180E"/>
    <w:rsid w:val="00321D63"/>
    <w:rsid w:val="00330B23"/>
    <w:rsid w:val="00330ED0"/>
    <w:rsid w:val="003312F0"/>
    <w:rsid w:val="00332770"/>
    <w:rsid w:val="0033608B"/>
    <w:rsid w:val="003414EF"/>
    <w:rsid w:val="003450FF"/>
    <w:rsid w:val="003463A2"/>
    <w:rsid w:val="00347696"/>
    <w:rsid w:val="00351A19"/>
    <w:rsid w:val="0035244D"/>
    <w:rsid w:val="003528CC"/>
    <w:rsid w:val="00354608"/>
    <w:rsid w:val="00354B28"/>
    <w:rsid w:val="003569E0"/>
    <w:rsid w:val="00360FA3"/>
    <w:rsid w:val="003623A1"/>
    <w:rsid w:val="00362FA1"/>
    <w:rsid w:val="003668B0"/>
    <w:rsid w:val="00367585"/>
    <w:rsid w:val="00371665"/>
    <w:rsid w:val="00373BE9"/>
    <w:rsid w:val="003751E8"/>
    <w:rsid w:val="00375657"/>
    <w:rsid w:val="003765EB"/>
    <w:rsid w:val="00376EF2"/>
    <w:rsid w:val="0038346F"/>
    <w:rsid w:val="003856E0"/>
    <w:rsid w:val="00386061"/>
    <w:rsid w:val="00387BA7"/>
    <w:rsid w:val="003901E5"/>
    <w:rsid w:val="00393564"/>
    <w:rsid w:val="0039711B"/>
    <w:rsid w:val="003A0845"/>
    <w:rsid w:val="003A1857"/>
    <w:rsid w:val="003A3465"/>
    <w:rsid w:val="003B6FD3"/>
    <w:rsid w:val="003C040C"/>
    <w:rsid w:val="003C0EB7"/>
    <w:rsid w:val="003C198C"/>
    <w:rsid w:val="003D111B"/>
    <w:rsid w:val="003D46D5"/>
    <w:rsid w:val="003E0E27"/>
    <w:rsid w:val="003E1159"/>
    <w:rsid w:val="003E2BD3"/>
    <w:rsid w:val="003E2D43"/>
    <w:rsid w:val="003E3F02"/>
    <w:rsid w:val="003E6751"/>
    <w:rsid w:val="003E72DB"/>
    <w:rsid w:val="003E7575"/>
    <w:rsid w:val="003F35DB"/>
    <w:rsid w:val="003F4E7E"/>
    <w:rsid w:val="00400675"/>
    <w:rsid w:val="00400B5F"/>
    <w:rsid w:val="004018C5"/>
    <w:rsid w:val="00401F0A"/>
    <w:rsid w:val="00404170"/>
    <w:rsid w:val="00411E82"/>
    <w:rsid w:val="00412D66"/>
    <w:rsid w:val="0041662D"/>
    <w:rsid w:val="0042271F"/>
    <w:rsid w:val="00425308"/>
    <w:rsid w:val="00425B7D"/>
    <w:rsid w:val="00426245"/>
    <w:rsid w:val="004263C1"/>
    <w:rsid w:val="004347EA"/>
    <w:rsid w:val="00442A48"/>
    <w:rsid w:val="0044324F"/>
    <w:rsid w:val="004436F8"/>
    <w:rsid w:val="00444686"/>
    <w:rsid w:val="0044576A"/>
    <w:rsid w:val="00446206"/>
    <w:rsid w:val="00447BFC"/>
    <w:rsid w:val="00454162"/>
    <w:rsid w:val="00460DA9"/>
    <w:rsid w:val="00462631"/>
    <w:rsid w:val="00463115"/>
    <w:rsid w:val="00463951"/>
    <w:rsid w:val="00466067"/>
    <w:rsid w:val="00471050"/>
    <w:rsid w:val="00477010"/>
    <w:rsid w:val="00481328"/>
    <w:rsid w:val="00482488"/>
    <w:rsid w:val="004848CD"/>
    <w:rsid w:val="00484B66"/>
    <w:rsid w:val="0048676A"/>
    <w:rsid w:val="004871F3"/>
    <w:rsid w:val="0049100D"/>
    <w:rsid w:val="0049125E"/>
    <w:rsid w:val="00492099"/>
    <w:rsid w:val="00494314"/>
    <w:rsid w:val="004946BE"/>
    <w:rsid w:val="004960B7"/>
    <w:rsid w:val="004968F0"/>
    <w:rsid w:val="00497445"/>
    <w:rsid w:val="004A16A3"/>
    <w:rsid w:val="004A4308"/>
    <w:rsid w:val="004A4511"/>
    <w:rsid w:val="004B0535"/>
    <w:rsid w:val="004B2A47"/>
    <w:rsid w:val="004B4F0A"/>
    <w:rsid w:val="004B585A"/>
    <w:rsid w:val="004C3C4F"/>
    <w:rsid w:val="004C4A87"/>
    <w:rsid w:val="004C5358"/>
    <w:rsid w:val="004C6247"/>
    <w:rsid w:val="004C71E7"/>
    <w:rsid w:val="004D09F5"/>
    <w:rsid w:val="004D2CC7"/>
    <w:rsid w:val="004D504B"/>
    <w:rsid w:val="004E2586"/>
    <w:rsid w:val="004E41B5"/>
    <w:rsid w:val="004E469D"/>
    <w:rsid w:val="004F74DB"/>
    <w:rsid w:val="00500E25"/>
    <w:rsid w:val="005041A4"/>
    <w:rsid w:val="0050571C"/>
    <w:rsid w:val="00506E34"/>
    <w:rsid w:val="005074C5"/>
    <w:rsid w:val="00507E60"/>
    <w:rsid w:val="00510EBE"/>
    <w:rsid w:val="00513A72"/>
    <w:rsid w:val="00515419"/>
    <w:rsid w:val="0051557D"/>
    <w:rsid w:val="00521303"/>
    <w:rsid w:val="005217A6"/>
    <w:rsid w:val="0052247C"/>
    <w:rsid w:val="005229FB"/>
    <w:rsid w:val="00522FDA"/>
    <w:rsid w:val="00524792"/>
    <w:rsid w:val="00524996"/>
    <w:rsid w:val="005263E1"/>
    <w:rsid w:val="005269AD"/>
    <w:rsid w:val="00527184"/>
    <w:rsid w:val="0053005D"/>
    <w:rsid w:val="00530063"/>
    <w:rsid w:val="00530B37"/>
    <w:rsid w:val="00531FB7"/>
    <w:rsid w:val="00532F25"/>
    <w:rsid w:val="00533285"/>
    <w:rsid w:val="00537DF3"/>
    <w:rsid w:val="005407EE"/>
    <w:rsid w:val="005412A0"/>
    <w:rsid w:val="00543F51"/>
    <w:rsid w:val="00545BE2"/>
    <w:rsid w:val="0054613B"/>
    <w:rsid w:val="0054780F"/>
    <w:rsid w:val="005500F8"/>
    <w:rsid w:val="00553D2C"/>
    <w:rsid w:val="005545E9"/>
    <w:rsid w:val="00555459"/>
    <w:rsid w:val="0055583A"/>
    <w:rsid w:val="005571BD"/>
    <w:rsid w:val="0056096A"/>
    <w:rsid w:val="00561227"/>
    <w:rsid w:val="005615EC"/>
    <w:rsid w:val="00561E14"/>
    <w:rsid w:val="00565597"/>
    <w:rsid w:val="0056606F"/>
    <w:rsid w:val="00566A2B"/>
    <w:rsid w:val="00566EBE"/>
    <w:rsid w:val="005676D9"/>
    <w:rsid w:val="00573333"/>
    <w:rsid w:val="00573622"/>
    <w:rsid w:val="00574D8E"/>
    <w:rsid w:val="00576EB6"/>
    <w:rsid w:val="0057716B"/>
    <w:rsid w:val="00580787"/>
    <w:rsid w:val="00581BFA"/>
    <w:rsid w:val="00583A6D"/>
    <w:rsid w:val="005844BA"/>
    <w:rsid w:val="00584934"/>
    <w:rsid w:val="005959AF"/>
    <w:rsid w:val="005A121C"/>
    <w:rsid w:val="005A2E31"/>
    <w:rsid w:val="005A6416"/>
    <w:rsid w:val="005A7523"/>
    <w:rsid w:val="005B508A"/>
    <w:rsid w:val="005C0D41"/>
    <w:rsid w:val="005C321A"/>
    <w:rsid w:val="005C34C4"/>
    <w:rsid w:val="005C4D89"/>
    <w:rsid w:val="005D0A5E"/>
    <w:rsid w:val="005D19CE"/>
    <w:rsid w:val="005D20DF"/>
    <w:rsid w:val="005D2515"/>
    <w:rsid w:val="005D37C2"/>
    <w:rsid w:val="005D702E"/>
    <w:rsid w:val="005E0390"/>
    <w:rsid w:val="005E0944"/>
    <w:rsid w:val="005E10F0"/>
    <w:rsid w:val="005E4F97"/>
    <w:rsid w:val="005E6335"/>
    <w:rsid w:val="005E6D13"/>
    <w:rsid w:val="005E70C1"/>
    <w:rsid w:val="005E7A51"/>
    <w:rsid w:val="005F095E"/>
    <w:rsid w:val="005F12C7"/>
    <w:rsid w:val="005F4844"/>
    <w:rsid w:val="005F6348"/>
    <w:rsid w:val="005F7D49"/>
    <w:rsid w:val="00607DF2"/>
    <w:rsid w:val="006115E4"/>
    <w:rsid w:val="00611F5B"/>
    <w:rsid w:val="00613C88"/>
    <w:rsid w:val="006154F2"/>
    <w:rsid w:val="00616A0A"/>
    <w:rsid w:val="00621793"/>
    <w:rsid w:val="0062424D"/>
    <w:rsid w:val="006246C7"/>
    <w:rsid w:val="00625D17"/>
    <w:rsid w:val="00630096"/>
    <w:rsid w:val="006302BF"/>
    <w:rsid w:val="006315A3"/>
    <w:rsid w:val="00640F5B"/>
    <w:rsid w:val="0064419F"/>
    <w:rsid w:val="00644471"/>
    <w:rsid w:val="006464CE"/>
    <w:rsid w:val="00646DEA"/>
    <w:rsid w:val="00647B5F"/>
    <w:rsid w:val="00650557"/>
    <w:rsid w:val="006513DE"/>
    <w:rsid w:val="00655EE8"/>
    <w:rsid w:val="00660DE4"/>
    <w:rsid w:val="006613F6"/>
    <w:rsid w:val="006620B4"/>
    <w:rsid w:val="00663F01"/>
    <w:rsid w:val="00663F60"/>
    <w:rsid w:val="006641CE"/>
    <w:rsid w:val="0066599C"/>
    <w:rsid w:val="006662B7"/>
    <w:rsid w:val="00671824"/>
    <w:rsid w:val="00675741"/>
    <w:rsid w:val="006769D9"/>
    <w:rsid w:val="00683045"/>
    <w:rsid w:val="00683AA0"/>
    <w:rsid w:val="00685FEA"/>
    <w:rsid w:val="006861CD"/>
    <w:rsid w:val="006874D6"/>
    <w:rsid w:val="00695E03"/>
    <w:rsid w:val="006967D0"/>
    <w:rsid w:val="00696CBE"/>
    <w:rsid w:val="00697E49"/>
    <w:rsid w:val="006A04A4"/>
    <w:rsid w:val="006A1238"/>
    <w:rsid w:val="006A3D0D"/>
    <w:rsid w:val="006A3F2F"/>
    <w:rsid w:val="006A4C86"/>
    <w:rsid w:val="006A70A6"/>
    <w:rsid w:val="006A7FE9"/>
    <w:rsid w:val="006B0451"/>
    <w:rsid w:val="006B12B6"/>
    <w:rsid w:val="006B4C05"/>
    <w:rsid w:val="006C1447"/>
    <w:rsid w:val="006C4615"/>
    <w:rsid w:val="006C6E0E"/>
    <w:rsid w:val="006D05B1"/>
    <w:rsid w:val="006D3972"/>
    <w:rsid w:val="006D665E"/>
    <w:rsid w:val="006E46D1"/>
    <w:rsid w:val="006E5491"/>
    <w:rsid w:val="006E556C"/>
    <w:rsid w:val="006F039F"/>
    <w:rsid w:val="006F2823"/>
    <w:rsid w:val="006F3A8E"/>
    <w:rsid w:val="006F4B3B"/>
    <w:rsid w:val="00700418"/>
    <w:rsid w:val="007010A2"/>
    <w:rsid w:val="0070196A"/>
    <w:rsid w:val="00703DC3"/>
    <w:rsid w:val="00703EC0"/>
    <w:rsid w:val="007040DE"/>
    <w:rsid w:val="0070569C"/>
    <w:rsid w:val="00706C5C"/>
    <w:rsid w:val="0071006B"/>
    <w:rsid w:val="00710C1B"/>
    <w:rsid w:val="007115F7"/>
    <w:rsid w:val="00712962"/>
    <w:rsid w:val="00713135"/>
    <w:rsid w:val="00714491"/>
    <w:rsid w:val="007147A2"/>
    <w:rsid w:val="007162F6"/>
    <w:rsid w:val="007205D5"/>
    <w:rsid w:val="00720768"/>
    <w:rsid w:val="007229A5"/>
    <w:rsid w:val="00722D76"/>
    <w:rsid w:val="00723AA9"/>
    <w:rsid w:val="007267F7"/>
    <w:rsid w:val="007279E8"/>
    <w:rsid w:val="00731820"/>
    <w:rsid w:val="00731D6D"/>
    <w:rsid w:val="007321D7"/>
    <w:rsid w:val="0073388C"/>
    <w:rsid w:val="00733CDE"/>
    <w:rsid w:val="007344D4"/>
    <w:rsid w:val="00734F76"/>
    <w:rsid w:val="00734FA1"/>
    <w:rsid w:val="00736A03"/>
    <w:rsid w:val="00737A09"/>
    <w:rsid w:val="00743255"/>
    <w:rsid w:val="00743F97"/>
    <w:rsid w:val="007449C2"/>
    <w:rsid w:val="00746E89"/>
    <w:rsid w:val="00750162"/>
    <w:rsid w:val="00750BDD"/>
    <w:rsid w:val="00762819"/>
    <w:rsid w:val="00763EB8"/>
    <w:rsid w:val="00767A7A"/>
    <w:rsid w:val="007728B6"/>
    <w:rsid w:val="00777EBD"/>
    <w:rsid w:val="00781565"/>
    <w:rsid w:val="00783FD2"/>
    <w:rsid w:val="00785F37"/>
    <w:rsid w:val="00791083"/>
    <w:rsid w:val="00792311"/>
    <w:rsid w:val="0079402A"/>
    <w:rsid w:val="00795668"/>
    <w:rsid w:val="00795B1F"/>
    <w:rsid w:val="00797232"/>
    <w:rsid w:val="007A1C88"/>
    <w:rsid w:val="007A3611"/>
    <w:rsid w:val="007A3B51"/>
    <w:rsid w:val="007A6435"/>
    <w:rsid w:val="007A64F9"/>
    <w:rsid w:val="007A68B1"/>
    <w:rsid w:val="007A75C2"/>
    <w:rsid w:val="007B2C6C"/>
    <w:rsid w:val="007B2F19"/>
    <w:rsid w:val="007B6C09"/>
    <w:rsid w:val="007C0BB1"/>
    <w:rsid w:val="007C1AFD"/>
    <w:rsid w:val="007C78E8"/>
    <w:rsid w:val="007D4550"/>
    <w:rsid w:val="007D60A9"/>
    <w:rsid w:val="007D60DF"/>
    <w:rsid w:val="007D76A1"/>
    <w:rsid w:val="007E1F25"/>
    <w:rsid w:val="007F2C6F"/>
    <w:rsid w:val="007F31BB"/>
    <w:rsid w:val="007F46C9"/>
    <w:rsid w:val="007F57EC"/>
    <w:rsid w:val="007F6529"/>
    <w:rsid w:val="007F7915"/>
    <w:rsid w:val="00801729"/>
    <w:rsid w:val="008034CF"/>
    <w:rsid w:val="00805451"/>
    <w:rsid w:val="00807552"/>
    <w:rsid w:val="0080786F"/>
    <w:rsid w:val="00810A11"/>
    <w:rsid w:val="00813122"/>
    <w:rsid w:val="00817596"/>
    <w:rsid w:val="00823983"/>
    <w:rsid w:val="008254D3"/>
    <w:rsid w:val="00825904"/>
    <w:rsid w:val="00825FCA"/>
    <w:rsid w:val="008264A5"/>
    <w:rsid w:val="00832B1D"/>
    <w:rsid w:val="00833247"/>
    <w:rsid w:val="008368F6"/>
    <w:rsid w:val="00836E7D"/>
    <w:rsid w:val="0084184E"/>
    <w:rsid w:val="00841D22"/>
    <w:rsid w:val="0084685F"/>
    <w:rsid w:val="0085006D"/>
    <w:rsid w:val="00852D36"/>
    <w:rsid w:val="00854AD5"/>
    <w:rsid w:val="00854DFF"/>
    <w:rsid w:val="0085569F"/>
    <w:rsid w:val="00857AF0"/>
    <w:rsid w:val="0086142B"/>
    <w:rsid w:val="0086184E"/>
    <w:rsid w:val="00862874"/>
    <w:rsid w:val="00863A31"/>
    <w:rsid w:val="008641AE"/>
    <w:rsid w:val="00866D15"/>
    <w:rsid w:val="008719E3"/>
    <w:rsid w:val="00873F99"/>
    <w:rsid w:val="0087640B"/>
    <w:rsid w:val="008765FD"/>
    <w:rsid w:val="00877808"/>
    <w:rsid w:val="00881333"/>
    <w:rsid w:val="00884AC3"/>
    <w:rsid w:val="00884EFC"/>
    <w:rsid w:val="0088550C"/>
    <w:rsid w:val="00885C4B"/>
    <w:rsid w:val="00890BD8"/>
    <w:rsid w:val="00893B57"/>
    <w:rsid w:val="0089485B"/>
    <w:rsid w:val="00894E7B"/>
    <w:rsid w:val="00896163"/>
    <w:rsid w:val="008A0DA4"/>
    <w:rsid w:val="008A2CA3"/>
    <w:rsid w:val="008A307F"/>
    <w:rsid w:val="008B1BBE"/>
    <w:rsid w:val="008B2395"/>
    <w:rsid w:val="008B59D9"/>
    <w:rsid w:val="008C2556"/>
    <w:rsid w:val="008C5CD8"/>
    <w:rsid w:val="008C69C6"/>
    <w:rsid w:val="008D03EE"/>
    <w:rsid w:val="008D253F"/>
    <w:rsid w:val="008D3A2C"/>
    <w:rsid w:val="008D4291"/>
    <w:rsid w:val="008D68EC"/>
    <w:rsid w:val="008D7AEB"/>
    <w:rsid w:val="008E0655"/>
    <w:rsid w:val="008E3A93"/>
    <w:rsid w:val="008E424C"/>
    <w:rsid w:val="008E521A"/>
    <w:rsid w:val="008E5C24"/>
    <w:rsid w:val="008E66C2"/>
    <w:rsid w:val="008F000E"/>
    <w:rsid w:val="008F078B"/>
    <w:rsid w:val="008F0C59"/>
    <w:rsid w:val="008F0FAA"/>
    <w:rsid w:val="008F1B6C"/>
    <w:rsid w:val="008F1C61"/>
    <w:rsid w:val="008F6A9F"/>
    <w:rsid w:val="009005B1"/>
    <w:rsid w:val="00901742"/>
    <w:rsid w:val="00902A56"/>
    <w:rsid w:val="00903AD0"/>
    <w:rsid w:val="0090560D"/>
    <w:rsid w:val="00905D27"/>
    <w:rsid w:val="009072A3"/>
    <w:rsid w:val="009072FB"/>
    <w:rsid w:val="0091003C"/>
    <w:rsid w:val="009102DF"/>
    <w:rsid w:val="00911A0B"/>
    <w:rsid w:val="00912A65"/>
    <w:rsid w:val="00915037"/>
    <w:rsid w:val="009163E5"/>
    <w:rsid w:val="00917B00"/>
    <w:rsid w:val="00923639"/>
    <w:rsid w:val="0092550A"/>
    <w:rsid w:val="009311BD"/>
    <w:rsid w:val="0093513E"/>
    <w:rsid w:val="009356DF"/>
    <w:rsid w:val="009359B8"/>
    <w:rsid w:val="0094091A"/>
    <w:rsid w:val="009435BF"/>
    <w:rsid w:val="00944EDF"/>
    <w:rsid w:val="00950A66"/>
    <w:rsid w:val="00952B8D"/>
    <w:rsid w:val="00954D72"/>
    <w:rsid w:val="00954FF8"/>
    <w:rsid w:val="00957B25"/>
    <w:rsid w:val="00962012"/>
    <w:rsid w:val="00963C8D"/>
    <w:rsid w:val="009649BA"/>
    <w:rsid w:val="00965AA1"/>
    <w:rsid w:val="009665EC"/>
    <w:rsid w:val="009723B1"/>
    <w:rsid w:val="0097259F"/>
    <w:rsid w:val="009731F7"/>
    <w:rsid w:val="009754E3"/>
    <w:rsid w:val="00985DCA"/>
    <w:rsid w:val="009902EE"/>
    <w:rsid w:val="00991EDA"/>
    <w:rsid w:val="00992FEA"/>
    <w:rsid w:val="009952D5"/>
    <w:rsid w:val="009975F0"/>
    <w:rsid w:val="009A0DE0"/>
    <w:rsid w:val="009A1235"/>
    <w:rsid w:val="009A3023"/>
    <w:rsid w:val="009A3CDB"/>
    <w:rsid w:val="009A43E3"/>
    <w:rsid w:val="009A5FF3"/>
    <w:rsid w:val="009A68CB"/>
    <w:rsid w:val="009A6A19"/>
    <w:rsid w:val="009A78DF"/>
    <w:rsid w:val="009B0445"/>
    <w:rsid w:val="009B0AC8"/>
    <w:rsid w:val="009B1D21"/>
    <w:rsid w:val="009B1FF5"/>
    <w:rsid w:val="009B23CE"/>
    <w:rsid w:val="009B26DC"/>
    <w:rsid w:val="009B276D"/>
    <w:rsid w:val="009B35CE"/>
    <w:rsid w:val="009B3BD4"/>
    <w:rsid w:val="009B65CB"/>
    <w:rsid w:val="009B6627"/>
    <w:rsid w:val="009C1641"/>
    <w:rsid w:val="009C3620"/>
    <w:rsid w:val="009C6B29"/>
    <w:rsid w:val="009C6E82"/>
    <w:rsid w:val="009D0B70"/>
    <w:rsid w:val="009D3CB6"/>
    <w:rsid w:val="009D4347"/>
    <w:rsid w:val="009D5EF1"/>
    <w:rsid w:val="009D6119"/>
    <w:rsid w:val="009E3912"/>
    <w:rsid w:val="009E4D1C"/>
    <w:rsid w:val="009E53D0"/>
    <w:rsid w:val="009E5D3F"/>
    <w:rsid w:val="009E67A4"/>
    <w:rsid w:val="009F1D96"/>
    <w:rsid w:val="009F34F7"/>
    <w:rsid w:val="009F51EA"/>
    <w:rsid w:val="009F6F21"/>
    <w:rsid w:val="00A11553"/>
    <w:rsid w:val="00A11B10"/>
    <w:rsid w:val="00A131E3"/>
    <w:rsid w:val="00A1482F"/>
    <w:rsid w:val="00A1547C"/>
    <w:rsid w:val="00A17856"/>
    <w:rsid w:val="00A17E63"/>
    <w:rsid w:val="00A212AE"/>
    <w:rsid w:val="00A21841"/>
    <w:rsid w:val="00A22FEC"/>
    <w:rsid w:val="00A238C3"/>
    <w:rsid w:val="00A264DF"/>
    <w:rsid w:val="00A3257A"/>
    <w:rsid w:val="00A327A2"/>
    <w:rsid w:val="00A32E62"/>
    <w:rsid w:val="00A33DCC"/>
    <w:rsid w:val="00A37547"/>
    <w:rsid w:val="00A40554"/>
    <w:rsid w:val="00A41163"/>
    <w:rsid w:val="00A42122"/>
    <w:rsid w:val="00A42C09"/>
    <w:rsid w:val="00A4741C"/>
    <w:rsid w:val="00A540A5"/>
    <w:rsid w:val="00A56E7D"/>
    <w:rsid w:val="00A57030"/>
    <w:rsid w:val="00A57519"/>
    <w:rsid w:val="00A57AE4"/>
    <w:rsid w:val="00A600F2"/>
    <w:rsid w:val="00A64620"/>
    <w:rsid w:val="00A64A0A"/>
    <w:rsid w:val="00A65743"/>
    <w:rsid w:val="00A6766C"/>
    <w:rsid w:val="00A72B4C"/>
    <w:rsid w:val="00A74B0B"/>
    <w:rsid w:val="00A75700"/>
    <w:rsid w:val="00A760AA"/>
    <w:rsid w:val="00A76D14"/>
    <w:rsid w:val="00A80AE4"/>
    <w:rsid w:val="00A80B5E"/>
    <w:rsid w:val="00A847B9"/>
    <w:rsid w:val="00A861B3"/>
    <w:rsid w:val="00A866E8"/>
    <w:rsid w:val="00A95AE5"/>
    <w:rsid w:val="00A97900"/>
    <w:rsid w:val="00AA27C8"/>
    <w:rsid w:val="00AA4C8F"/>
    <w:rsid w:val="00AA566B"/>
    <w:rsid w:val="00AA5B1E"/>
    <w:rsid w:val="00AA7778"/>
    <w:rsid w:val="00AB0DA0"/>
    <w:rsid w:val="00AB4C6A"/>
    <w:rsid w:val="00AB6012"/>
    <w:rsid w:val="00AC011F"/>
    <w:rsid w:val="00AC0CDE"/>
    <w:rsid w:val="00AC1552"/>
    <w:rsid w:val="00AC17A8"/>
    <w:rsid w:val="00AC1A16"/>
    <w:rsid w:val="00AC1BA1"/>
    <w:rsid w:val="00AC2044"/>
    <w:rsid w:val="00AC2C91"/>
    <w:rsid w:val="00AC2DBE"/>
    <w:rsid w:val="00AD012E"/>
    <w:rsid w:val="00AD2167"/>
    <w:rsid w:val="00AD3411"/>
    <w:rsid w:val="00AD41E0"/>
    <w:rsid w:val="00AD7A3A"/>
    <w:rsid w:val="00AE15A7"/>
    <w:rsid w:val="00AE15AC"/>
    <w:rsid w:val="00AE2028"/>
    <w:rsid w:val="00AE2B29"/>
    <w:rsid w:val="00AE332F"/>
    <w:rsid w:val="00AE3CC0"/>
    <w:rsid w:val="00AE7EE2"/>
    <w:rsid w:val="00AF057F"/>
    <w:rsid w:val="00AF3214"/>
    <w:rsid w:val="00AF57EE"/>
    <w:rsid w:val="00AF7439"/>
    <w:rsid w:val="00B01109"/>
    <w:rsid w:val="00B012DB"/>
    <w:rsid w:val="00B02F05"/>
    <w:rsid w:val="00B02F8F"/>
    <w:rsid w:val="00B03687"/>
    <w:rsid w:val="00B03DE7"/>
    <w:rsid w:val="00B06DD8"/>
    <w:rsid w:val="00B16949"/>
    <w:rsid w:val="00B16F5A"/>
    <w:rsid w:val="00B20157"/>
    <w:rsid w:val="00B206B3"/>
    <w:rsid w:val="00B21CCD"/>
    <w:rsid w:val="00B22AFD"/>
    <w:rsid w:val="00B22B91"/>
    <w:rsid w:val="00B23FCA"/>
    <w:rsid w:val="00B26520"/>
    <w:rsid w:val="00B3217C"/>
    <w:rsid w:val="00B32D76"/>
    <w:rsid w:val="00B37F72"/>
    <w:rsid w:val="00B4183A"/>
    <w:rsid w:val="00B42F22"/>
    <w:rsid w:val="00B436AB"/>
    <w:rsid w:val="00B44078"/>
    <w:rsid w:val="00B52B6E"/>
    <w:rsid w:val="00B567E5"/>
    <w:rsid w:val="00B61C93"/>
    <w:rsid w:val="00B7093B"/>
    <w:rsid w:val="00B718E6"/>
    <w:rsid w:val="00B73B13"/>
    <w:rsid w:val="00B82454"/>
    <w:rsid w:val="00B838BC"/>
    <w:rsid w:val="00B83DF9"/>
    <w:rsid w:val="00B859A2"/>
    <w:rsid w:val="00B870A4"/>
    <w:rsid w:val="00B91C52"/>
    <w:rsid w:val="00B943DF"/>
    <w:rsid w:val="00B96F50"/>
    <w:rsid w:val="00BA1009"/>
    <w:rsid w:val="00BA1A6D"/>
    <w:rsid w:val="00BA429D"/>
    <w:rsid w:val="00BA4B24"/>
    <w:rsid w:val="00BA4F13"/>
    <w:rsid w:val="00BA689B"/>
    <w:rsid w:val="00BA6C40"/>
    <w:rsid w:val="00BB05BB"/>
    <w:rsid w:val="00BB55E0"/>
    <w:rsid w:val="00BB57BA"/>
    <w:rsid w:val="00BB7AB1"/>
    <w:rsid w:val="00BC0953"/>
    <w:rsid w:val="00BC0DC4"/>
    <w:rsid w:val="00BC5482"/>
    <w:rsid w:val="00BC57B9"/>
    <w:rsid w:val="00BC7C92"/>
    <w:rsid w:val="00BD2576"/>
    <w:rsid w:val="00BD29EB"/>
    <w:rsid w:val="00BD2FE0"/>
    <w:rsid w:val="00BD67E2"/>
    <w:rsid w:val="00BD6DF1"/>
    <w:rsid w:val="00BD7D6F"/>
    <w:rsid w:val="00BE200F"/>
    <w:rsid w:val="00BE20E0"/>
    <w:rsid w:val="00BE3095"/>
    <w:rsid w:val="00BE64A4"/>
    <w:rsid w:val="00BE66B6"/>
    <w:rsid w:val="00BE6829"/>
    <w:rsid w:val="00BE7634"/>
    <w:rsid w:val="00BF47EF"/>
    <w:rsid w:val="00C037E3"/>
    <w:rsid w:val="00C048C8"/>
    <w:rsid w:val="00C075E8"/>
    <w:rsid w:val="00C10220"/>
    <w:rsid w:val="00C112D4"/>
    <w:rsid w:val="00C1444D"/>
    <w:rsid w:val="00C14E62"/>
    <w:rsid w:val="00C14F62"/>
    <w:rsid w:val="00C15FE3"/>
    <w:rsid w:val="00C1765F"/>
    <w:rsid w:val="00C211D6"/>
    <w:rsid w:val="00C23291"/>
    <w:rsid w:val="00C27EFD"/>
    <w:rsid w:val="00C312EF"/>
    <w:rsid w:val="00C3327A"/>
    <w:rsid w:val="00C34A7C"/>
    <w:rsid w:val="00C37469"/>
    <w:rsid w:val="00C51101"/>
    <w:rsid w:val="00C521F2"/>
    <w:rsid w:val="00C5452B"/>
    <w:rsid w:val="00C551C4"/>
    <w:rsid w:val="00C5615A"/>
    <w:rsid w:val="00C56F6B"/>
    <w:rsid w:val="00C63FF3"/>
    <w:rsid w:val="00C663AF"/>
    <w:rsid w:val="00C67A7E"/>
    <w:rsid w:val="00C67B07"/>
    <w:rsid w:val="00C67D7B"/>
    <w:rsid w:val="00C705F5"/>
    <w:rsid w:val="00C70AB2"/>
    <w:rsid w:val="00C70CC5"/>
    <w:rsid w:val="00C7130A"/>
    <w:rsid w:val="00C73A27"/>
    <w:rsid w:val="00C7621E"/>
    <w:rsid w:val="00C76EE6"/>
    <w:rsid w:val="00C84CEA"/>
    <w:rsid w:val="00C86385"/>
    <w:rsid w:val="00C86A4C"/>
    <w:rsid w:val="00C918DC"/>
    <w:rsid w:val="00C92B73"/>
    <w:rsid w:val="00C9414A"/>
    <w:rsid w:val="00C979E6"/>
    <w:rsid w:val="00CA0FB7"/>
    <w:rsid w:val="00CA1624"/>
    <w:rsid w:val="00CA7D7E"/>
    <w:rsid w:val="00CB0CDD"/>
    <w:rsid w:val="00CB3858"/>
    <w:rsid w:val="00CB650E"/>
    <w:rsid w:val="00CB7303"/>
    <w:rsid w:val="00CC0AD9"/>
    <w:rsid w:val="00CC22F9"/>
    <w:rsid w:val="00CC2D1A"/>
    <w:rsid w:val="00CC3BA2"/>
    <w:rsid w:val="00CD0BAC"/>
    <w:rsid w:val="00CD123E"/>
    <w:rsid w:val="00CD2803"/>
    <w:rsid w:val="00CD335C"/>
    <w:rsid w:val="00CD4020"/>
    <w:rsid w:val="00CD6206"/>
    <w:rsid w:val="00CD62BA"/>
    <w:rsid w:val="00CD76D0"/>
    <w:rsid w:val="00CE01BF"/>
    <w:rsid w:val="00CE13D2"/>
    <w:rsid w:val="00CE35E1"/>
    <w:rsid w:val="00CF164C"/>
    <w:rsid w:val="00CF4E98"/>
    <w:rsid w:val="00D038C3"/>
    <w:rsid w:val="00D05E1D"/>
    <w:rsid w:val="00D13D3E"/>
    <w:rsid w:val="00D2689D"/>
    <w:rsid w:val="00D26D71"/>
    <w:rsid w:val="00D30B5D"/>
    <w:rsid w:val="00D32CA3"/>
    <w:rsid w:val="00D33917"/>
    <w:rsid w:val="00D33A3B"/>
    <w:rsid w:val="00D37687"/>
    <w:rsid w:val="00D37B70"/>
    <w:rsid w:val="00D4069E"/>
    <w:rsid w:val="00D43AE0"/>
    <w:rsid w:val="00D44023"/>
    <w:rsid w:val="00D44DB3"/>
    <w:rsid w:val="00D567B2"/>
    <w:rsid w:val="00D570AF"/>
    <w:rsid w:val="00D6087F"/>
    <w:rsid w:val="00D62A80"/>
    <w:rsid w:val="00D62E91"/>
    <w:rsid w:val="00D642AD"/>
    <w:rsid w:val="00D64ED7"/>
    <w:rsid w:val="00D65AAC"/>
    <w:rsid w:val="00D70019"/>
    <w:rsid w:val="00D74D60"/>
    <w:rsid w:val="00D76161"/>
    <w:rsid w:val="00D774A4"/>
    <w:rsid w:val="00D77893"/>
    <w:rsid w:val="00D84446"/>
    <w:rsid w:val="00D8733D"/>
    <w:rsid w:val="00D87A09"/>
    <w:rsid w:val="00D92530"/>
    <w:rsid w:val="00D94E77"/>
    <w:rsid w:val="00DA1938"/>
    <w:rsid w:val="00DA2678"/>
    <w:rsid w:val="00DA5F19"/>
    <w:rsid w:val="00DA73A8"/>
    <w:rsid w:val="00DB0E6D"/>
    <w:rsid w:val="00DB2155"/>
    <w:rsid w:val="00DC0D76"/>
    <w:rsid w:val="00DC241D"/>
    <w:rsid w:val="00DC2F73"/>
    <w:rsid w:val="00DC3269"/>
    <w:rsid w:val="00DC3D0F"/>
    <w:rsid w:val="00DD1959"/>
    <w:rsid w:val="00DD1F0F"/>
    <w:rsid w:val="00DD2FF4"/>
    <w:rsid w:val="00DD3896"/>
    <w:rsid w:val="00DD5031"/>
    <w:rsid w:val="00DE1BC4"/>
    <w:rsid w:val="00DE2AC7"/>
    <w:rsid w:val="00DF125E"/>
    <w:rsid w:val="00DF1A2F"/>
    <w:rsid w:val="00DF2A42"/>
    <w:rsid w:val="00DF38EF"/>
    <w:rsid w:val="00DF4108"/>
    <w:rsid w:val="00DF430B"/>
    <w:rsid w:val="00DF50ED"/>
    <w:rsid w:val="00DF59D5"/>
    <w:rsid w:val="00DF6A1C"/>
    <w:rsid w:val="00DF6BAA"/>
    <w:rsid w:val="00E02D29"/>
    <w:rsid w:val="00E037F8"/>
    <w:rsid w:val="00E06117"/>
    <w:rsid w:val="00E066D1"/>
    <w:rsid w:val="00E10D93"/>
    <w:rsid w:val="00E125FA"/>
    <w:rsid w:val="00E12FC5"/>
    <w:rsid w:val="00E13DED"/>
    <w:rsid w:val="00E16003"/>
    <w:rsid w:val="00E1779C"/>
    <w:rsid w:val="00E22CC3"/>
    <w:rsid w:val="00E246EA"/>
    <w:rsid w:val="00E25854"/>
    <w:rsid w:val="00E276DE"/>
    <w:rsid w:val="00E32349"/>
    <w:rsid w:val="00E3389A"/>
    <w:rsid w:val="00E35F10"/>
    <w:rsid w:val="00E35FF5"/>
    <w:rsid w:val="00E36C87"/>
    <w:rsid w:val="00E43365"/>
    <w:rsid w:val="00E454C5"/>
    <w:rsid w:val="00E51434"/>
    <w:rsid w:val="00E532BD"/>
    <w:rsid w:val="00E55366"/>
    <w:rsid w:val="00E55C31"/>
    <w:rsid w:val="00E55F1D"/>
    <w:rsid w:val="00E571B4"/>
    <w:rsid w:val="00E602FD"/>
    <w:rsid w:val="00E62C9A"/>
    <w:rsid w:val="00E66E16"/>
    <w:rsid w:val="00E66ED5"/>
    <w:rsid w:val="00E67E93"/>
    <w:rsid w:val="00E71D16"/>
    <w:rsid w:val="00E75034"/>
    <w:rsid w:val="00E75340"/>
    <w:rsid w:val="00E77501"/>
    <w:rsid w:val="00E81615"/>
    <w:rsid w:val="00E81898"/>
    <w:rsid w:val="00E835BA"/>
    <w:rsid w:val="00E8424B"/>
    <w:rsid w:val="00E85B6D"/>
    <w:rsid w:val="00E869EA"/>
    <w:rsid w:val="00E8766C"/>
    <w:rsid w:val="00E8769F"/>
    <w:rsid w:val="00E87EAE"/>
    <w:rsid w:val="00E90757"/>
    <w:rsid w:val="00E91137"/>
    <w:rsid w:val="00E950C8"/>
    <w:rsid w:val="00E95A6D"/>
    <w:rsid w:val="00E966C9"/>
    <w:rsid w:val="00E97F17"/>
    <w:rsid w:val="00EA4452"/>
    <w:rsid w:val="00EA4667"/>
    <w:rsid w:val="00EA4849"/>
    <w:rsid w:val="00EA61FE"/>
    <w:rsid w:val="00EA7ED5"/>
    <w:rsid w:val="00EA7FB0"/>
    <w:rsid w:val="00EB20FA"/>
    <w:rsid w:val="00EB4ED2"/>
    <w:rsid w:val="00EC10A3"/>
    <w:rsid w:val="00EC1F99"/>
    <w:rsid w:val="00EC20E9"/>
    <w:rsid w:val="00EC229A"/>
    <w:rsid w:val="00EC38E4"/>
    <w:rsid w:val="00EC3910"/>
    <w:rsid w:val="00EC516D"/>
    <w:rsid w:val="00EC5457"/>
    <w:rsid w:val="00EC566F"/>
    <w:rsid w:val="00ED0803"/>
    <w:rsid w:val="00ED161F"/>
    <w:rsid w:val="00ED38DA"/>
    <w:rsid w:val="00EE03B4"/>
    <w:rsid w:val="00EE1B1F"/>
    <w:rsid w:val="00EF2A2D"/>
    <w:rsid w:val="00EF44BE"/>
    <w:rsid w:val="00EF6106"/>
    <w:rsid w:val="00EF755A"/>
    <w:rsid w:val="00EF775A"/>
    <w:rsid w:val="00F00274"/>
    <w:rsid w:val="00F003F1"/>
    <w:rsid w:val="00F0076A"/>
    <w:rsid w:val="00F007C6"/>
    <w:rsid w:val="00F03726"/>
    <w:rsid w:val="00F05077"/>
    <w:rsid w:val="00F1101E"/>
    <w:rsid w:val="00F1140F"/>
    <w:rsid w:val="00F12818"/>
    <w:rsid w:val="00F15528"/>
    <w:rsid w:val="00F15CDD"/>
    <w:rsid w:val="00F20086"/>
    <w:rsid w:val="00F212C8"/>
    <w:rsid w:val="00F221EC"/>
    <w:rsid w:val="00F24D54"/>
    <w:rsid w:val="00F24EB2"/>
    <w:rsid w:val="00F252D5"/>
    <w:rsid w:val="00F270CE"/>
    <w:rsid w:val="00F32B1C"/>
    <w:rsid w:val="00F342C6"/>
    <w:rsid w:val="00F37666"/>
    <w:rsid w:val="00F42C5E"/>
    <w:rsid w:val="00F444F4"/>
    <w:rsid w:val="00F44E61"/>
    <w:rsid w:val="00F47CEC"/>
    <w:rsid w:val="00F53844"/>
    <w:rsid w:val="00F55511"/>
    <w:rsid w:val="00F55B64"/>
    <w:rsid w:val="00F62FCD"/>
    <w:rsid w:val="00F63220"/>
    <w:rsid w:val="00F63BAC"/>
    <w:rsid w:val="00F659D8"/>
    <w:rsid w:val="00F66A4D"/>
    <w:rsid w:val="00F675A8"/>
    <w:rsid w:val="00F67AC4"/>
    <w:rsid w:val="00F70A71"/>
    <w:rsid w:val="00F73CE5"/>
    <w:rsid w:val="00F75713"/>
    <w:rsid w:val="00F8108F"/>
    <w:rsid w:val="00F837DE"/>
    <w:rsid w:val="00F86109"/>
    <w:rsid w:val="00F87441"/>
    <w:rsid w:val="00F91C3F"/>
    <w:rsid w:val="00F921B4"/>
    <w:rsid w:val="00F92629"/>
    <w:rsid w:val="00F9471F"/>
    <w:rsid w:val="00F96CB3"/>
    <w:rsid w:val="00F9715D"/>
    <w:rsid w:val="00FA1355"/>
    <w:rsid w:val="00FA14BA"/>
    <w:rsid w:val="00FA442E"/>
    <w:rsid w:val="00FA7BE7"/>
    <w:rsid w:val="00FB05DC"/>
    <w:rsid w:val="00FB2C3D"/>
    <w:rsid w:val="00FB403F"/>
    <w:rsid w:val="00FB5E03"/>
    <w:rsid w:val="00FC18FE"/>
    <w:rsid w:val="00FC2ACA"/>
    <w:rsid w:val="00FC2AFD"/>
    <w:rsid w:val="00FC2E28"/>
    <w:rsid w:val="00FC436F"/>
    <w:rsid w:val="00FC6036"/>
    <w:rsid w:val="00FD135A"/>
    <w:rsid w:val="00FD2A4F"/>
    <w:rsid w:val="00FD4886"/>
    <w:rsid w:val="00FD4BAC"/>
    <w:rsid w:val="00FD6C46"/>
    <w:rsid w:val="00FE0D55"/>
    <w:rsid w:val="00FE2DFA"/>
    <w:rsid w:val="00FE4DAE"/>
    <w:rsid w:val="00FF1236"/>
    <w:rsid w:val="00FF3E4F"/>
    <w:rsid w:val="00FF638D"/>
    <w:rsid w:val="00FF6BFA"/>
    <w:rsid w:val="00FF79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C5DC6"/>
  <w15:docId w15:val="{FC8EC200-57FE-4A1B-A2D6-028455AE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spacing w:before="75"/>
      <w:ind w:left="283"/>
      <w:outlineLvl w:val="0"/>
    </w:pPr>
    <w:rPr>
      <w:rFonts w:ascii="Arial" w:eastAsia="Arial" w:hAnsi="Arial" w:cs="Arial"/>
      <w:b/>
      <w:bCs/>
      <w:sz w:val="44"/>
      <w:szCs w:val="44"/>
    </w:rPr>
  </w:style>
  <w:style w:type="paragraph" w:styleId="Titre2">
    <w:name w:val="heading 2"/>
    <w:basedOn w:val="Normal"/>
    <w:uiPriority w:val="9"/>
    <w:unhideWhenUsed/>
    <w:qFormat/>
    <w:pPr>
      <w:ind w:left="283"/>
      <w:outlineLvl w:val="1"/>
    </w:pPr>
    <w:rPr>
      <w:rFonts w:ascii="Arial" w:eastAsia="Arial" w:hAnsi="Arial" w:cs="Arial"/>
      <w:b/>
      <w:bCs/>
      <w:i/>
      <w:i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83"/>
    </w:pPr>
  </w:style>
  <w:style w:type="paragraph" w:styleId="Paragraphedeliste">
    <w:name w:val="List Paragraph"/>
    <w:basedOn w:val="Normal"/>
    <w:uiPriority w:val="1"/>
    <w:qFormat/>
    <w:pPr>
      <w:ind w:left="427" w:hanging="360"/>
    </w:pPr>
    <w:rPr>
      <w:rFonts w:ascii="Arial" w:eastAsia="Arial" w:hAnsi="Arial" w:cs="Arial"/>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85FEA"/>
    <w:pPr>
      <w:tabs>
        <w:tab w:val="center" w:pos="4536"/>
        <w:tab w:val="right" w:pos="9072"/>
      </w:tabs>
    </w:pPr>
  </w:style>
  <w:style w:type="character" w:customStyle="1" w:styleId="En-tteCar">
    <w:name w:val="En-tête Car"/>
    <w:basedOn w:val="Policepardfaut"/>
    <w:link w:val="En-tte"/>
    <w:uiPriority w:val="99"/>
    <w:rsid w:val="00685FEA"/>
    <w:rPr>
      <w:rFonts w:ascii="Arial MT" w:eastAsia="Arial MT" w:hAnsi="Arial MT" w:cs="Arial MT"/>
      <w:lang w:val="fr-FR"/>
    </w:rPr>
  </w:style>
  <w:style w:type="paragraph" w:styleId="Pieddepage">
    <w:name w:val="footer"/>
    <w:basedOn w:val="Normal"/>
    <w:link w:val="PieddepageCar"/>
    <w:uiPriority w:val="99"/>
    <w:unhideWhenUsed/>
    <w:rsid w:val="00685FEA"/>
    <w:pPr>
      <w:tabs>
        <w:tab w:val="center" w:pos="4536"/>
        <w:tab w:val="right" w:pos="9072"/>
      </w:tabs>
    </w:pPr>
  </w:style>
  <w:style w:type="character" w:customStyle="1" w:styleId="PieddepageCar">
    <w:name w:val="Pied de page Car"/>
    <w:basedOn w:val="Policepardfaut"/>
    <w:link w:val="Pieddepage"/>
    <w:uiPriority w:val="99"/>
    <w:rsid w:val="00685FEA"/>
    <w:rPr>
      <w:rFonts w:ascii="Arial MT" w:eastAsia="Arial MT" w:hAnsi="Arial MT" w:cs="Arial MT"/>
      <w:lang w:val="fr-FR"/>
    </w:rPr>
  </w:style>
  <w:style w:type="paragraph" w:styleId="Citation">
    <w:name w:val="Quote"/>
    <w:basedOn w:val="Normal"/>
    <w:next w:val="Normal"/>
    <w:link w:val="CitationCar"/>
    <w:uiPriority w:val="29"/>
    <w:qFormat/>
    <w:rsid w:val="009311BD"/>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9311BD"/>
    <w:rPr>
      <w:rFonts w:ascii="Arial MT" w:eastAsia="Arial MT" w:hAnsi="Arial MT" w:cs="Arial MT"/>
      <w:i/>
      <w:iCs/>
      <w:color w:val="404040" w:themeColor="text1" w:themeTint="BF"/>
      <w:lang w:val="fr-FR"/>
    </w:rPr>
  </w:style>
  <w:style w:type="paragraph" w:styleId="Sansinterligne">
    <w:name w:val="No Spacing"/>
    <w:uiPriority w:val="1"/>
    <w:qFormat/>
    <w:rsid w:val="009311BD"/>
    <w:rPr>
      <w:rFonts w:ascii="Arial MT" w:eastAsia="Arial MT" w:hAnsi="Arial MT" w:cs="Arial MT"/>
      <w:lang w:val="fr-FR"/>
    </w:rPr>
  </w:style>
  <w:style w:type="paragraph" w:styleId="NormalWeb">
    <w:name w:val="Normal (Web)"/>
    <w:basedOn w:val="Normal"/>
    <w:uiPriority w:val="99"/>
    <w:semiHidden/>
    <w:unhideWhenUsed/>
    <w:rsid w:val="00265940"/>
    <w:rPr>
      <w:rFonts w:ascii="Times New Roman" w:hAnsi="Times New Roman" w:cs="Times New Roman"/>
      <w:sz w:val="24"/>
      <w:szCs w:val="24"/>
    </w:rPr>
  </w:style>
  <w:style w:type="character" w:styleId="Lienhypertexte">
    <w:name w:val="Hyperlink"/>
    <w:basedOn w:val="Policepardfaut"/>
    <w:uiPriority w:val="99"/>
    <w:unhideWhenUsed/>
    <w:rsid w:val="00CB0CDD"/>
    <w:rPr>
      <w:color w:val="0000FF" w:themeColor="hyperlink"/>
      <w:u w:val="single"/>
    </w:rPr>
  </w:style>
  <w:style w:type="character" w:styleId="Mentionnonrsolue">
    <w:name w:val="Unresolved Mention"/>
    <w:basedOn w:val="Policepardfaut"/>
    <w:uiPriority w:val="99"/>
    <w:semiHidden/>
    <w:unhideWhenUsed/>
    <w:rsid w:val="00CB0CDD"/>
    <w:rPr>
      <w:color w:val="605E5C"/>
      <w:shd w:val="clear" w:color="auto" w:fill="E1DFDD"/>
    </w:rPr>
  </w:style>
  <w:style w:type="character" w:styleId="Lienhypertextesuivivisit">
    <w:name w:val="FollowedHyperlink"/>
    <w:basedOn w:val="Policepardfaut"/>
    <w:uiPriority w:val="99"/>
    <w:semiHidden/>
    <w:unhideWhenUsed/>
    <w:rsid w:val="00ED16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3267">
      <w:bodyDiv w:val="1"/>
      <w:marLeft w:val="0"/>
      <w:marRight w:val="0"/>
      <w:marTop w:val="0"/>
      <w:marBottom w:val="0"/>
      <w:divBdr>
        <w:top w:val="none" w:sz="0" w:space="0" w:color="auto"/>
        <w:left w:val="none" w:sz="0" w:space="0" w:color="auto"/>
        <w:bottom w:val="none" w:sz="0" w:space="0" w:color="auto"/>
        <w:right w:val="none" w:sz="0" w:space="0" w:color="auto"/>
      </w:divBdr>
    </w:div>
    <w:div w:id="200441795">
      <w:bodyDiv w:val="1"/>
      <w:marLeft w:val="0"/>
      <w:marRight w:val="0"/>
      <w:marTop w:val="0"/>
      <w:marBottom w:val="0"/>
      <w:divBdr>
        <w:top w:val="none" w:sz="0" w:space="0" w:color="auto"/>
        <w:left w:val="none" w:sz="0" w:space="0" w:color="auto"/>
        <w:bottom w:val="none" w:sz="0" w:space="0" w:color="auto"/>
        <w:right w:val="none" w:sz="0" w:space="0" w:color="auto"/>
      </w:divBdr>
    </w:div>
    <w:div w:id="212012384">
      <w:bodyDiv w:val="1"/>
      <w:marLeft w:val="0"/>
      <w:marRight w:val="0"/>
      <w:marTop w:val="0"/>
      <w:marBottom w:val="0"/>
      <w:divBdr>
        <w:top w:val="none" w:sz="0" w:space="0" w:color="auto"/>
        <w:left w:val="none" w:sz="0" w:space="0" w:color="auto"/>
        <w:bottom w:val="none" w:sz="0" w:space="0" w:color="auto"/>
        <w:right w:val="none" w:sz="0" w:space="0" w:color="auto"/>
      </w:divBdr>
    </w:div>
    <w:div w:id="242030836">
      <w:bodyDiv w:val="1"/>
      <w:marLeft w:val="0"/>
      <w:marRight w:val="0"/>
      <w:marTop w:val="0"/>
      <w:marBottom w:val="0"/>
      <w:divBdr>
        <w:top w:val="none" w:sz="0" w:space="0" w:color="auto"/>
        <w:left w:val="none" w:sz="0" w:space="0" w:color="auto"/>
        <w:bottom w:val="none" w:sz="0" w:space="0" w:color="auto"/>
        <w:right w:val="none" w:sz="0" w:space="0" w:color="auto"/>
      </w:divBdr>
    </w:div>
    <w:div w:id="373890092">
      <w:bodyDiv w:val="1"/>
      <w:marLeft w:val="0"/>
      <w:marRight w:val="0"/>
      <w:marTop w:val="0"/>
      <w:marBottom w:val="0"/>
      <w:divBdr>
        <w:top w:val="none" w:sz="0" w:space="0" w:color="auto"/>
        <w:left w:val="none" w:sz="0" w:space="0" w:color="auto"/>
        <w:bottom w:val="none" w:sz="0" w:space="0" w:color="auto"/>
        <w:right w:val="none" w:sz="0" w:space="0" w:color="auto"/>
      </w:divBdr>
      <w:divsChild>
        <w:div w:id="1845627385">
          <w:marLeft w:val="0"/>
          <w:marRight w:val="0"/>
          <w:marTop w:val="0"/>
          <w:marBottom w:val="0"/>
          <w:divBdr>
            <w:top w:val="none" w:sz="0" w:space="0" w:color="auto"/>
            <w:left w:val="none" w:sz="0" w:space="0" w:color="auto"/>
            <w:bottom w:val="none" w:sz="0" w:space="0" w:color="auto"/>
            <w:right w:val="none" w:sz="0" w:space="0" w:color="auto"/>
          </w:divBdr>
          <w:divsChild>
            <w:div w:id="212429208">
              <w:marLeft w:val="0"/>
              <w:marRight w:val="0"/>
              <w:marTop w:val="0"/>
              <w:marBottom w:val="0"/>
              <w:divBdr>
                <w:top w:val="none" w:sz="0" w:space="0" w:color="auto"/>
                <w:left w:val="none" w:sz="0" w:space="0" w:color="auto"/>
                <w:bottom w:val="none" w:sz="0" w:space="0" w:color="auto"/>
                <w:right w:val="none" w:sz="0" w:space="0" w:color="auto"/>
              </w:divBdr>
            </w:div>
            <w:div w:id="249774426">
              <w:marLeft w:val="0"/>
              <w:marRight w:val="0"/>
              <w:marTop w:val="0"/>
              <w:marBottom w:val="0"/>
              <w:divBdr>
                <w:top w:val="none" w:sz="0" w:space="0" w:color="auto"/>
                <w:left w:val="none" w:sz="0" w:space="0" w:color="auto"/>
                <w:bottom w:val="none" w:sz="0" w:space="0" w:color="auto"/>
                <w:right w:val="none" w:sz="0" w:space="0" w:color="auto"/>
              </w:divBdr>
            </w:div>
            <w:div w:id="652946848">
              <w:marLeft w:val="0"/>
              <w:marRight w:val="0"/>
              <w:marTop w:val="0"/>
              <w:marBottom w:val="0"/>
              <w:divBdr>
                <w:top w:val="none" w:sz="0" w:space="0" w:color="auto"/>
                <w:left w:val="none" w:sz="0" w:space="0" w:color="auto"/>
                <w:bottom w:val="none" w:sz="0" w:space="0" w:color="auto"/>
                <w:right w:val="none" w:sz="0" w:space="0" w:color="auto"/>
              </w:divBdr>
            </w:div>
            <w:div w:id="1875577779">
              <w:marLeft w:val="0"/>
              <w:marRight w:val="0"/>
              <w:marTop w:val="0"/>
              <w:marBottom w:val="0"/>
              <w:divBdr>
                <w:top w:val="none" w:sz="0" w:space="0" w:color="auto"/>
                <w:left w:val="none" w:sz="0" w:space="0" w:color="auto"/>
                <w:bottom w:val="none" w:sz="0" w:space="0" w:color="auto"/>
                <w:right w:val="none" w:sz="0" w:space="0" w:color="auto"/>
              </w:divBdr>
            </w:div>
            <w:div w:id="1544054433">
              <w:marLeft w:val="0"/>
              <w:marRight w:val="0"/>
              <w:marTop w:val="0"/>
              <w:marBottom w:val="0"/>
              <w:divBdr>
                <w:top w:val="none" w:sz="0" w:space="0" w:color="auto"/>
                <w:left w:val="none" w:sz="0" w:space="0" w:color="auto"/>
                <w:bottom w:val="none" w:sz="0" w:space="0" w:color="auto"/>
                <w:right w:val="none" w:sz="0" w:space="0" w:color="auto"/>
              </w:divBdr>
            </w:div>
            <w:div w:id="1456758181">
              <w:marLeft w:val="0"/>
              <w:marRight w:val="0"/>
              <w:marTop w:val="0"/>
              <w:marBottom w:val="0"/>
              <w:divBdr>
                <w:top w:val="none" w:sz="0" w:space="0" w:color="auto"/>
                <w:left w:val="none" w:sz="0" w:space="0" w:color="auto"/>
                <w:bottom w:val="none" w:sz="0" w:space="0" w:color="auto"/>
                <w:right w:val="none" w:sz="0" w:space="0" w:color="auto"/>
              </w:divBdr>
            </w:div>
            <w:div w:id="610209313">
              <w:marLeft w:val="0"/>
              <w:marRight w:val="0"/>
              <w:marTop w:val="0"/>
              <w:marBottom w:val="0"/>
              <w:divBdr>
                <w:top w:val="none" w:sz="0" w:space="0" w:color="auto"/>
                <w:left w:val="none" w:sz="0" w:space="0" w:color="auto"/>
                <w:bottom w:val="none" w:sz="0" w:space="0" w:color="auto"/>
                <w:right w:val="none" w:sz="0" w:space="0" w:color="auto"/>
              </w:divBdr>
            </w:div>
            <w:div w:id="270822684">
              <w:marLeft w:val="0"/>
              <w:marRight w:val="0"/>
              <w:marTop w:val="0"/>
              <w:marBottom w:val="0"/>
              <w:divBdr>
                <w:top w:val="none" w:sz="0" w:space="0" w:color="auto"/>
                <w:left w:val="none" w:sz="0" w:space="0" w:color="auto"/>
                <w:bottom w:val="none" w:sz="0" w:space="0" w:color="auto"/>
                <w:right w:val="none" w:sz="0" w:space="0" w:color="auto"/>
              </w:divBdr>
            </w:div>
            <w:div w:id="1988045631">
              <w:marLeft w:val="0"/>
              <w:marRight w:val="0"/>
              <w:marTop w:val="0"/>
              <w:marBottom w:val="0"/>
              <w:divBdr>
                <w:top w:val="none" w:sz="0" w:space="0" w:color="auto"/>
                <w:left w:val="none" w:sz="0" w:space="0" w:color="auto"/>
                <w:bottom w:val="none" w:sz="0" w:space="0" w:color="auto"/>
                <w:right w:val="none" w:sz="0" w:space="0" w:color="auto"/>
              </w:divBdr>
            </w:div>
            <w:div w:id="543055001">
              <w:marLeft w:val="0"/>
              <w:marRight w:val="0"/>
              <w:marTop w:val="0"/>
              <w:marBottom w:val="0"/>
              <w:divBdr>
                <w:top w:val="none" w:sz="0" w:space="0" w:color="auto"/>
                <w:left w:val="none" w:sz="0" w:space="0" w:color="auto"/>
                <w:bottom w:val="none" w:sz="0" w:space="0" w:color="auto"/>
                <w:right w:val="none" w:sz="0" w:space="0" w:color="auto"/>
              </w:divBdr>
            </w:div>
            <w:div w:id="2048984778">
              <w:marLeft w:val="0"/>
              <w:marRight w:val="0"/>
              <w:marTop w:val="0"/>
              <w:marBottom w:val="0"/>
              <w:divBdr>
                <w:top w:val="none" w:sz="0" w:space="0" w:color="auto"/>
                <w:left w:val="none" w:sz="0" w:space="0" w:color="auto"/>
                <w:bottom w:val="none" w:sz="0" w:space="0" w:color="auto"/>
                <w:right w:val="none" w:sz="0" w:space="0" w:color="auto"/>
              </w:divBdr>
            </w:div>
            <w:div w:id="2131585140">
              <w:marLeft w:val="0"/>
              <w:marRight w:val="0"/>
              <w:marTop w:val="0"/>
              <w:marBottom w:val="0"/>
              <w:divBdr>
                <w:top w:val="none" w:sz="0" w:space="0" w:color="auto"/>
                <w:left w:val="none" w:sz="0" w:space="0" w:color="auto"/>
                <w:bottom w:val="none" w:sz="0" w:space="0" w:color="auto"/>
                <w:right w:val="none" w:sz="0" w:space="0" w:color="auto"/>
              </w:divBdr>
            </w:div>
            <w:div w:id="12106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7131">
      <w:bodyDiv w:val="1"/>
      <w:marLeft w:val="0"/>
      <w:marRight w:val="0"/>
      <w:marTop w:val="0"/>
      <w:marBottom w:val="0"/>
      <w:divBdr>
        <w:top w:val="none" w:sz="0" w:space="0" w:color="auto"/>
        <w:left w:val="none" w:sz="0" w:space="0" w:color="auto"/>
        <w:bottom w:val="none" w:sz="0" w:space="0" w:color="auto"/>
        <w:right w:val="none" w:sz="0" w:space="0" w:color="auto"/>
      </w:divBdr>
    </w:div>
    <w:div w:id="483277468">
      <w:bodyDiv w:val="1"/>
      <w:marLeft w:val="0"/>
      <w:marRight w:val="0"/>
      <w:marTop w:val="0"/>
      <w:marBottom w:val="0"/>
      <w:divBdr>
        <w:top w:val="none" w:sz="0" w:space="0" w:color="auto"/>
        <w:left w:val="none" w:sz="0" w:space="0" w:color="auto"/>
        <w:bottom w:val="none" w:sz="0" w:space="0" w:color="auto"/>
        <w:right w:val="none" w:sz="0" w:space="0" w:color="auto"/>
      </w:divBdr>
    </w:div>
    <w:div w:id="569534634">
      <w:bodyDiv w:val="1"/>
      <w:marLeft w:val="0"/>
      <w:marRight w:val="0"/>
      <w:marTop w:val="0"/>
      <w:marBottom w:val="0"/>
      <w:divBdr>
        <w:top w:val="none" w:sz="0" w:space="0" w:color="auto"/>
        <w:left w:val="none" w:sz="0" w:space="0" w:color="auto"/>
        <w:bottom w:val="none" w:sz="0" w:space="0" w:color="auto"/>
        <w:right w:val="none" w:sz="0" w:space="0" w:color="auto"/>
      </w:divBdr>
    </w:div>
    <w:div w:id="573197339">
      <w:bodyDiv w:val="1"/>
      <w:marLeft w:val="0"/>
      <w:marRight w:val="0"/>
      <w:marTop w:val="0"/>
      <w:marBottom w:val="0"/>
      <w:divBdr>
        <w:top w:val="none" w:sz="0" w:space="0" w:color="auto"/>
        <w:left w:val="none" w:sz="0" w:space="0" w:color="auto"/>
        <w:bottom w:val="none" w:sz="0" w:space="0" w:color="auto"/>
        <w:right w:val="none" w:sz="0" w:space="0" w:color="auto"/>
      </w:divBdr>
    </w:div>
    <w:div w:id="608661255">
      <w:bodyDiv w:val="1"/>
      <w:marLeft w:val="0"/>
      <w:marRight w:val="0"/>
      <w:marTop w:val="0"/>
      <w:marBottom w:val="0"/>
      <w:divBdr>
        <w:top w:val="none" w:sz="0" w:space="0" w:color="auto"/>
        <w:left w:val="none" w:sz="0" w:space="0" w:color="auto"/>
        <w:bottom w:val="none" w:sz="0" w:space="0" w:color="auto"/>
        <w:right w:val="none" w:sz="0" w:space="0" w:color="auto"/>
      </w:divBdr>
      <w:divsChild>
        <w:div w:id="88085956">
          <w:marLeft w:val="0"/>
          <w:marRight w:val="0"/>
          <w:marTop w:val="0"/>
          <w:marBottom w:val="0"/>
          <w:divBdr>
            <w:top w:val="none" w:sz="0" w:space="0" w:color="auto"/>
            <w:left w:val="none" w:sz="0" w:space="0" w:color="auto"/>
            <w:bottom w:val="none" w:sz="0" w:space="0" w:color="auto"/>
            <w:right w:val="none" w:sz="0" w:space="0" w:color="auto"/>
          </w:divBdr>
          <w:divsChild>
            <w:div w:id="2135753422">
              <w:marLeft w:val="0"/>
              <w:marRight w:val="0"/>
              <w:marTop w:val="0"/>
              <w:marBottom w:val="0"/>
              <w:divBdr>
                <w:top w:val="none" w:sz="0" w:space="0" w:color="auto"/>
                <w:left w:val="none" w:sz="0" w:space="0" w:color="auto"/>
                <w:bottom w:val="none" w:sz="0" w:space="0" w:color="auto"/>
                <w:right w:val="none" w:sz="0" w:space="0" w:color="auto"/>
              </w:divBdr>
            </w:div>
            <w:div w:id="411319424">
              <w:marLeft w:val="0"/>
              <w:marRight w:val="0"/>
              <w:marTop w:val="0"/>
              <w:marBottom w:val="0"/>
              <w:divBdr>
                <w:top w:val="none" w:sz="0" w:space="0" w:color="auto"/>
                <w:left w:val="none" w:sz="0" w:space="0" w:color="auto"/>
                <w:bottom w:val="none" w:sz="0" w:space="0" w:color="auto"/>
                <w:right w:val="none" w:sz="0" w:space="0" w:color="auto"/>
              </w:divBdr>
            </w:div>
            <w:div w:id="622225928">
              <w:marLeft w:val="0"/>
              <w:marRight w:val="0"/>
              <w:marTop w:val="0"/>
              <w:marBottom w:val="0"/>
              <w:divBdr>
                <w:top w:val="none" w:sz="0" w:space="0" w:color="auto"/>
                <w:left w:val="none" w:sz="0" w:space="0" w:color="auto"/>
                <w:bottom w:val="none" w:sz="0" w:space="0" w:color="auto"/>
                <w:right w:val="none" w:sz="0" w:space="0" w:color="auto"/>
              </w:divBdr>
            </w:div>
            <w:div w:id="1434858344">
              <w:marLeft w:val="0"/>
              <w:marRight w:val="0"/>
              <w:marTop w:val="0"/>
              <w:marBottom w:val="0"/>
              <w:divBdr>
                <w:top w:val="none" w:sz="0" w:space="0" w:color="auto"/>
                <w:left w:val="none" w:sz="0" w:space="0" w:color="auto"/>
                <w:bottom w:val="none" w:sz="0" w:space="0" w:color="auto"/>
                <w:right w:val="none" w:sz="0" w:space="0" w:color="auto"/>
              </w:divBdr>
            </w:div>
            <w:div w:id="862323741">
              <w:marLeft w:val="0"/>
              <w:marRight w:val="0"/>
              <w:marTop w:val="0"/>
              <w:marBottom w:val="0"/>
              <w:divBdr>
                <w:top w:val="none" w:sz="0" w:space="0" w:color="auto"/>
                <w:left w:val="none" w:sz="0" w:space="0" w:color="auto"/>
                <w:bottom w:val="none" w:sz="0" w:space="0" w:color="auto"/>
                <w:right w:val="none" w:sz="0" w:space="0" w:color="auto"/>
              </w:divBdr>
            </w:div>
            <w:div w:id="1491671191">
              <w:marLeft w:val="0"/>
              <w:marRight w:val="0"/>
              <w:marTop w:val="0"/>
              <w:marBottom w:val="0"/>
              <w:divBdr>
                <w:top w:val="none" w:sz="0" w:space="0" w:color="auto"/>
                <w:left w:val="none" w:sz="0" w:space="0" w:color="auto"/>
                <w:bottom w:val="none" w:sz="0" w:space="0" w:color="auto"/>
                <w:right w:val="none" w:sz="0" w:space="0" w:color="auto"/>
              </w:divBdr>
            </w:div>
            <w:div w:id="1843008828">
              <w:marLeft w:val="0"/>
              <w:marRight w:val="0"/>
              <w:marTop w:val="0"/>
              <w:marBottom w:val="0"/>
              <w:divBdr>
                <w:top w:val="none" w:sz="0" w:space="0" w:color="auto"/>
                <w:left w:val="none" w:sz="0" w:space="0" w:color="auto"/>
                <w:bottom w:val="none" w:sz="0" w:space="0" w:color="auto"/>
                <w:right w:val="none" w:sz="0" w:space="0" w:color="auto"/>
              </w:divBdr>
            </w:div>
            <w:div w:id="1035889500">
              <w:marLeft w:val="0"/>
              <w:marRight w:val="0"/>
              <w:marTop w:val="0"/>
              <w:marBottom w:val="0"/>
              <w:divBdr>
                <w:top w:val="none" w:sz="0" w:space="0" w:color="auto"/>
                <w:left w:val="none" w:sz="0" w:space="0" w:color="auto"/>
                <w:bottom w:val="none" w:sz="0" w:space="0" w:color="auto"/>
                <w:right w:val="none" w:sz="0" w:space="0" w:color="auto"/>
              </w:divBdr>
            </w:div>
            <w:div w:id="1108237680">
              <w:marLeft w:val="0"/>
              <w:marRight w:val="0"/>
              <w:marTop w:val="0"/>
              <w:marBottom w:val="0"/>
              <w:divBdr>
                <w:top w:val="none" w:sz="0" w:space="0" w:color="auto"/>
                <w:left w:val="none" w:sz="0" w:space="0" w:color="auto"/>
                <w:bottom w:val="none" w:sz="0" w:space="0" w:color="auto"/>
                <w:right w:val="none" w:sz="0" w:space="0" w:color="auto"/>
              </w:divBdr>
            </w:div>
            <w:div w:id="764305907">
              <w:marLeft w:val="0"/>
              <w:marRight w:val="0"/>
              <w:marTop w:val="0"/>
              <w:marBottom w:val="0"/>
              <w:divBdr>
                <w:top w:val="none" w:sz="0" w:space="0" w:color="auto"/>
                <w:left w:val="none" w:sz="0" w:space="0" w:color="auto"/>
                <w:bottom w:val="none" w:sz="0" w:space="0" w:color="auto"/>
                <w:right w:val="none" w:sz="0" w:space="0" w:color="auto"/>
              </w:divBdr>
            </w:div>
            <w:div w:id="1293706627">
              <w:marLeft w:val="0"/>
              <w:marRight w:val="0"/>
              <w:marTop w:val="0"/>
              <w:marBottom w:val="0"/>
              <w:divBdr>
                <w:top w:val="none" w:sz="0" w:space="0" w:color="auto"/>
                <w:left w:val="none" w:sz="0" w:space="0" w:color="auto"/>
                <w:bottom w:val="none" w:sz="0" w:space="0" w:color="auto"/>
                <w:right w:val="none" w:sz="0" w:space="0" w:color="auto"/>
              </w:divBdr>
            </w:div>
            <w:div w:id="2053730008">
              <w:marLeft w:val="0"/>
              <w:marRight w:val="0"/>
              <w:marTop w:val="0"/>
              <w:marBottom w:val="0"/>
              <w:divBdr>
                <w:top w:val="none" w:sz="0" w:space="0" w:color="auto"/>
                <w:left w:val="none" w:sz="0" w:space="0" w:color="auto"/>
                <w:bottom w:val="none" w:sz="0" w:space="0" w:color="auto"/>
                <w:right w:val="none" w:sz="0" w:space="0" w:color="auto"/>
              </w:divBdr>
            </w:div>
            <w:div w:id="2548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18452">
      <w:bodyDiv w:val="1"/>
      <w:marLeft w:val="0"/>
      <w:marRight w:val="0"/>
      <w:marTop w:val="0"/>
      <w:marBottom w:val="0"/>
      <w:divBdr>
        <w:top w:val="none" w:sz="0" w:space="0" w:color="auto"/>
        <w:left w:val="none" w:sz="0" w:space="0" w:color="auto"/>
        <w:bottom w:val="none" w:sz="0" w:space="0" w:color="auto"/>
        <w:right w:val="none" w:sz="0" w:space="0" w:color="auto"/>
      </w:divBdr>
    </w:div>
    <w:div w:id="635573269">
      <w:bodyDiv w:val="1"/>
      <w:marLeft w:val="0"/>
      <w:marRight w:val="0"/>
      <w:marTop w:val="0"/>
      <w:marBottom w:val="0"/>
      <w:divBdr>
        <w:top w:val="none" w:sz="0" w:space="0" w:color="auto"/>
        <w:left w:val="none" w:sz="0" w:space="0" w:color="auto"/>
        <w:bottom w:val="none" w:sz="0" w:space="0" w:color="auto"/>
        <w:right w:val="none" w:sz="0" w:space="0" w:color="auto"/>
      </w:divBdr>
    </w:div>
    <w:div w:id="660499241">
      <w:bodyDiv w:val="1"/>
      <w:marLeft w:val="0"/>
      <w:marRight w:val="0"/>
      <w:marTop w:val="0"/>
      <w:marBottom w:val="0"/>
      <w:divBdr>
        <w:top w:val="none" w:sz="0" w:space="0" w:color="auto"/>
        <w:left w:val="none" w:sz="0" w:space="0" w:color="auto"/>
        <w:bottom w:val="none" w:sz="0" w:space="0" w:color="auto"/>
        <w:right w:val="none" w:sz="0" w:space="0" w:color="auto"/>
      </w:divBdr>
    </w:div>
    <w:div w:id="769354352">
      <w:bodyDiv w:val="1"/>
      <w:marLeft w:val="0"/>
      <w:marRight w:val="0"/>
      <w:marTop w:val="0"/>
      <w:marBottom w:val="0"/>
      <w:divBdr>
        <w:top w:val="none" w:sz="0" w:space="0" w:color="auto"/>
        <w:left w:val="none" w:sz="0" w:space="0" w:color="auto"/>
        <w:bottom w:val="none" w:sz="0" w:space="0" w:color="auto"/>
        <w:right w:val="none" w:sz="0" w:space="0" w:color="auto"/>
      </w:divBdr>
    </w:div>
    <w:div w:id="771828570">
      <w:bodyDiv w:val="1"/>
      <w:marLeft w:val="0"/>
      <w:marRight w:val="0"/>
      <w:marTop w:val="0"/>
      <w:marBottom w:val="0"/>
      <w:divBdr>
        <w:top w:val="none" w:sz="0" w:space="0" w:color="auto"/>
        <w:left w:val="none" w:sz="0" w:space="0" w:color="auto"/>
        <w:bottom w:val="none" w:sz="0" w:space="0" w:color="auto"/>
        <w:right w:val="none" w:sz="0" w:space="0" w:color="auto"/>
      </w:divBdr>
    </w:div>
    <w:div w:id="784809689">
      <w:bodyDiv w:val="1"/>
      <w:marLeft w:val="0"/>
      <w:marRight w:val="0"/>
      <w:marTop w:val="0"/>
      <w:marBottom w:val="0"/>
      <w:divBdr>
        <w:top w:val="none" w:sz="0" w:space="0" w:color="auto"/>
        <w:left w:val="none" w:sz="0" w:space="0" w:color="auto"/>
        <w:bottom w:val="none" w:sz="0" w:space="0" w:color="auto"/>
        <w:right w:val="none" w:sz="0" w:space="0" w:color="auto"/>
      </w:divBdr>
    </w:div>
    <w:div w:id="796028198">
      <w:bodyDiv w:val="1"/>
      <w:marLeft w:val="0"/>
      <w:marRight w:val="0"/>
      <w:marTop w:val="0"/>
      <w:marBottom w:val="0"/>
      <w:divBdr>
        <w:top w:val="none" w:sz="0" w:space="0" w:color="auto"/>
        <w:left w:val="none" w:sz="0" w:space="0" w:color="auto"/>
        <w:bottom w:val="none" w:sz="0" w:space="0" w:color="auto"/>
        <w:right w:val="none" w:sz="0" w:space="0" w:color="auto"/>
      </w:divBdr>
    </w:div>
    <w:div w:id="844393210">
      <w:bodyDiv w:val="1"/>
      <w:marLeft w:val="0"/>
      <w:marRight w:val="0"/>
      <w:marTop w:val="0"/>
      <w:marBottom w:val="0"/>
      <w:divBdr>
        <w:top w:val="none" w:sz="0" w:space="0" w:color="auto"/>
        <w:left w:val="none" w:sz="0" w:space="0" w:color="auto"/>
        <w:bottom w:val="none" w:sz="0" w:space="0" w:color="auto"/>
        <w:right w:val="none" w:sz="0" w:space="0" w:color="auto"/>
      </w:divBdr>
    </w:div>
    <w:div w:id="900869379">
      <w:bodyDiv w:val="1"/>
      <w:marLeft w:val="0"/>
      <w:marRight w:val="0"/>
      <w:marTop w:val="0"/>
      <w:marBottom w:val="0"/>
      <w:divBdr>
        <w:top w:val="none" w:sz="0" w:space="0" w:color="auto"/>
        <w:left w:val="none" w:sz="0" w:space="0" w:color="auto"/>
        <w:bottom w:val="none" w:sz="0" w:space="0" w:color="auto"/>
        <w:right w:val="none" w:sz="0" w:space="0" w:color="auto"/>
      </w:divBdr>
    </w:div>
    <w:div w:id="949318983">
      <w:bodyDiv w:val="1"/>
      <w:marLeft w:val="0"/>
      <w:marRight w:val="0"/>
      <w:marTop w:val="0"/>
      <w:marBottom w:val="0"/>
      <w:divBdr>
        <w:top w:val="none" w:sz="0" w:space="0" w:color="auto"/>
        <w:left w:val="none" w:sz="0" w:space="0" w:color="auto"/>
        <w:bottom w:val="none" w:sz="0" w:space="0" w:color="auto"/>
        <w:right w:val="none" w:sz="0" w:space="0" w:color="auto"/>
      </w:divBdr>
    </w:div>
    <w:div w:id="1021010133">
      <w:bodyDiv w:val="1"/>
      <w:marLeft w:val="0"/>
      <w:marRight w:val="0"/>
      <w:marTop w:val="0"/>
      <w:marBottom w:val="0"/>
      <w:divBdr>
        <w:top w:val="none" w:sz="0" w:space="0" w:color="auto"/>
        <w:left w:val="none" w:sz="0" w:space="0" w:color="auto"/>
        <w:bottom w:val="none" w:sz="0" w:space="0" w:color="auto"/>
        <w:right w:val="none" w:sz="0" w:space="0" w:color="auto"/>
      </w:divBdr>
    </w:div>
    <w:div w:id="1043293077">
      <w:bodyDiv w:val="1"/>
      <w:marLeft w:val="0"/>
      <w:marRight w:val="0"/>
      <w:marTop w:val="0"/>
      <w:marBottom w:val="0"/>
      <w:divBdr>
        <w:top w:val="none" w:sz="0" w:space="0" w:color="auto"/>
        <w:left w:val="none" w:sz="0" w:space="0" w:color="auto"/>
        <w:bottom w:val="none" w:sz="0" w:space="0" w:color="auto"/>
        <w:right w:val="none" w:sz="0" w:space="0" w:color="auto"/>
      </w:divBdr>
    </w:div>
    <w:div w:id="1077827514">
      <w:bodyDiv w:val="1"/>
      <w:marLeft w:val="0"/>
      <w:marRight w:val="0"/>
      <w:marTop w:val="0"/>
      <w:marBottom w:val="0"/>
      <w:divBdr>
        <w:top w:val="none" w:sz="0" w:space="0" w:color="auto"/>
        <w:left w:val="none" w:sz="0" w:space="0" w:color="auto"/>
        <w:bottom w:val="none" w:sz="0" w:space="0" w:color="auto"/>
        <w:right w:val="none" w:sz="0" w:space="0" w:color="auto"/>
      </w:divBdr>
    </w:div>
    <w:div w:id="1190147032">
      <w:bodyDiv w:val="1"/>
      <w:marLeft w:val="0"/>
      <w:marRight w:val="0"/>
      <w:marTop w:val="0"/>
      <w:marBottom w:val="0"/>
      <w:divBdr>
        <w:top w:val="none" w:sz="0" w:space="0" w:color="auto"/>
        <w:left w:val="none" w:sz="0" w:space="0" w:color="auto"/>
        <w:bottom w:val="none" w:sz="0" w:space="0" w:color="auto"/>
        <w:right w:val="none" w:sz="0" w:space="0" w:color="auto"/>
      </w:divBdr>
    </w:div>
    <w:div w:id="1268388622">
      <w:bodyDiv w:val="1"/>
      <w:marLeft w:val="0"/>
      <w:marRight w:val="0"/>
      <w:marTop w:val="0"/>
      <w:marBottom w:val="0"/>
      <w:divBdr>
        <w:top w:val="none" w:sz="0" w:space="0" w:color="auto"/>
        <w:left w:val="none" w:sz="0" w:space="0" w:color="auto"/>
        <w:bottom w:val="none" w:sz="0" w:space="0" w:color="auto"/>
        <w:right w:val="none" w:sz="0" w:space="0" w:color="auto"/>
      </w:divBdr>
    </w:div>
    <w:div w:id="1286888637">
      <w:bodyDiv w:val="1"/>
      <w:marLeft w:val="0"/>
      <w:marRight w:val="0"/>
      <w:marTop w:val="0"/>
      <w:marBottom w:val="0"/>
      <w:divBdr>
        <w:top w:val="none" w:sz="0" w:space="0" w:color="auto"/>
        <w:left w:val="none" w:sz="0" w:space="0" w:color="auto"/>
        <w:bottom w:val="none" w:sz="0" w:space="0" w:color="auto"/>
        <w:right w:val="none" w:sz="0" w:space="0" w:color="auto"/>
      </w:divBdr>
    </w:div>
    <w:div w:id="1493106742">
      <w:bodyDiv w:val="1"/>
      <w:marLeft w:val="0"/>
      <w:marRight w:val="0"/>
      <w:marTop w:val="0"/>
      <w:marBottom w:val="0"/>
      <w:divBdr>
        <w:top w:val="none" w:sz="0" w:space="0" w:color="auto"/>
        <w:left w:val="none" w:sz="0" w:space="0" w:color="auto"/>
        <w:bottom w:val="none" w:sz="0" w:space="0" w:color="auto"/>
        <w:right w:val="none" w:sz="0" w:space="0" w:color="auto"/>
      </w:divBdr>
    </w:div>
    <w:div w:id="1734156680">
      <w:bodyDiv w:val="1"/>
      <w:marLeft w:val="0"/>
      <w:marRight w:val="0"/>
      <w:marTop w:val="0"/>
      <w:marBottom w:val="0"/>
      <w:divBdr>
        <w:top w:val="none" w:sz="0" w:space="0" w:color="auto"/>
        <w:left w:val="none" w:sz="0" w:space="0" w:color="auto"/>
        <w:bottom w:val="none" w:sz="0" w:space="0" w:color="auto"/>
        <w:right w:val="none" w:sz="0" w:space="0" w:color="auto"/>
      </w:divBdr>
    </w:div>
    <w:div w:id="2009168843">
      <w:bodyDiv w:val="1"/>
      <w:marLeft w:val="0"/>
      <w:marRight w:val="0"/>
      <w:marTop w:val="0"/>
      <w:marBottom w:val="0"/>
      <w:divBdr>
        <w:top w:val="none" w:sz="0" w:space="0" w:color="auto"/>
        <w:left w:val="none" w:sz="0" w:space="0" w:color="auto"/>
        <w:bottom w:val="none" w:sz="0" w:space="0" w:color="auto"/>
        <w:right w:val="none" w:sz="0" w:space="0" w:color="auto"/>
      </w:divBdr>
    </w:div>
    <w:div w:id="2094083943">
      <w:bodyDiv w:val="1"/>
      <w:marLeft w:val="0"/>
      <w:marRight w:val="0"/>
      <w:marTop w:val="0"/>
      <w:marBottom w:val="0"/>
      <w:divBdr>
        <w:top w:val="none" w:sz="0" w:space="0" w:color="auto"/>
        <w:left w:val="none" w:sz="0" w:space="0" w:color="auto"/>
        <w:bottom w:val="none" w:sz="0" w:space="0" w:color="auto"/>
        <w:right w:val="none" w:sz="0" w:space="0" w:color="auto"/>
      </w:divBdr>
    </w:div>
    <w:div w:id="2119257853">
      <w:bodyDiv w:val="1"/>
      <w:marLeft w:val="0"/>
      <w:marRight w:val="0"/>
      <w:marTop w:val="0"/>
      <w:marBottom w:val="0"/>
      <w:divBdr>
        <w:top w:val="none" w:sz="0" w:space="0" w:color="auto"/>
        <w:left w:val="none" w:sz="0" w:space="0" w:color="auto"/>
        <w:bottom w:val="none" w:sz="0" w:space="0" w:color="auto"/>
        <w:right w:val="none" w:sz="0" w:space="0" w:color="auto"/>
      </w:divBdr>
    </w:div>
    <w:div w:id="2129470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ertification-ameublement.fcba.fr/" TargetMode="External"/><Relationship Id="rId2" Type="http://schemas.openxmlformats.org/officeDocument/2006/relationships/customXml" Target="../customXml/item2.xml"/><Relationship Id="rId16" Type="http://schemas.openxmlformats.org/officeDocument/2006/relationships/hyperlink" Target="https://www.ifo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reenpeace.f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bilierdefr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dfe270f-1ecd-4755-8712-e0d2b1bb80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07E7B9A89E7846B37DDA31EF20ED75" ma:contentTypeVersion="15" ma:contentTypeDescription="Create a new document." ma:contentTypeScope="" ma:versionID="0e6e62964cbcc57fd2e4e83a56149e2f">
  <xsd:schema xmlns:xsd="http://www.w3.org/2001/XMLSchema" xmlns:xs="http://www.w3.org/2001/XMLSchema" xmlns:p="http://schemas.microsoft.com/office/2006/metadata/properties" xmlns:ns3="edfe270f-1ecd-4755-8712-e0d2b1bb802c" xmlns:ns4="7073d56c-cc6e-4c82-b773-443a3b4d5366" targetNamespace="http://schemas.microsoft.com/office/2006/metadata/properties" ma:root="true" ma:fieldsID="870b7613d75ec46911519037b8c18cb3" ns3:_="" ns4:_="">
    <xsd:import namespace="edfe270f-1ecd-4755-8712-e0d2b1bb802c"/>
    <xsd:import namespace="7073d56c-cc6e-4c82-b773-443a3b4d536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e270f-1ecd-4755-8712-e0d2b1bb8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3d56c-cc6e-4c82-b773-443a3b4d53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0449D-C931-447A-B954-1D8301AB17E2}">
  <ds:schemaRefs>
    <ds:schemaRef ds:uri="http://schemas.microsoft.com/sharepoint/v3/contenttype/forms"/>
  </ds:schemaRefs>
</ds:datastoreItem>
</file>

<file path=customXml/itemProps2.xml><?xml version="1.0" encoding="utf-8"?>
<ds:datastoreItem xmlns:ds="http://schemas.openxmlformats.org/officeDocument/2006/customXml" ds:itemID="{FCCECC82-0535-4747-9F88-20D6C0E8C952}">
  <ds:schemaRefs>
    <ds:schemaRef ds:uri="http://schemas.microsoft.com/office/2006/metadata/properties"/>
    <ds:schemaRef ds:uri="http://schemas.microsoft.com/office/infopath/2007/PartnerControls"/>
    <ds:schemaRef ds:uri="edfe270f-1ecd-4755-8712-e0d2b1bb802c"/>
  </ds:schemaRefs>
</ds:datastoreItem>
</file>

<file path=customXml/itemProps3.xml><?xml version="1.0" encoding="utf-8"?>
<ds:datastoreItem xmlns:ds="http://schemas.openxmlformats.org/officeDocument/2006/customXml" ds:itemID="{507E30E9-C6FD-46BC-95C7-D45A841BA5DE}">
  <ds:schemaRefs>
    <ds:schemaRef ds:uri="http://schemas.openxmlformats.org/officeDocument/2006/bibliography"/>
  </ds:schemaRefs>
</ds:datastoreItem>
</file>

<file path=customXml/itemProps4.xml><?xml version="1.0" encoding="utf-8"?>
<ds:datastoreItem xmlns:ds="http://schemas.openxmlformats.org/officeDocument/2006/customXml" ds:itemID="{5D05AE77-EA18-4BEB-B425-B93D39401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e270f-1ecd-4755-8712-e0d2b1bb802c"/>
    <ds:schemaRef ds:uri="7073d56c-cc6e-4c82-b773-443a3b4d5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3852</Words>
  <Characters>21186</Characters>
  <Application>Microsoft Office Word</Application>
  <DocSecurity>0</DocSecurity>
  <Lines>176</Lines>
  <Paragraphs>49</Paragraphs>
  <ScaleCrop>false</ScaleCrop>
  <HeadingPairs>
    <vt:vector size="4" baseType="variant">
      <vt:variant>
        <vt:lpstr>Titre</vt:lpstr>
      </vt:variant>
      <vt:variant>
        <vt:i4>1</vt:i4>
      </vt:variant>
      <vt:variant>
        <vt:lpstr>Titres</vt:lpstr>
      </vt:variant>
      <vt:variant>
        <vt:i4>11</vt:i4>
      </vt:variant>
    </vt:vector>
  </HeadingPairs>
  <TitlesOfParts>
    <vt:vector size="12" baseType="lpstr">
      <vt:lpstr>Quelles sont les limites du télétravail d’un point de vue éthique ?</vt:lpstr>
      <vt:lpstr>/ RÉSUMÉ</vt:lpstr>
      <vt:lpstr>BIBLIOGRAPHIE ET SITOGRAPHIE</vt:lpstr>
      <vt:lpstr>INTRODUCTION</vt:lpstr>
      <vt:lpstr>DÉFINITIONS CLÉS</vt:lpstr>
      <vt:lpstr>    L’éthique : la vérité au cœur du débat </vt:lpstr>
      <vt:lpstr>    </vt:lpstr>
      <vt:lpstr>    L’ameublement : vers une éthique responsable</vt:lpstr>
      <vt:lpstr>OPPORTUNITÉ ÉCONOMIQUE : QUAND LE PROFIT ENTRE EN CONFLIT AVEC LA VÉRITÉ</vt:lpstr>
      <vt:lpstr>INFORMATION ET ENJEUX RÉPUTATIONNELS DANS L’AMEUBLEMENT</vt:lpstr>
      <vt:lpstr>LA RESPONSABILITÉ            DU CONSOMMATEUR</vt:lpstr>
      <vt:lpstr>CONCLUSION</vt:lpstr>
    </vt:vector>
  </TitlesOfParts>
  <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Quelles sont les limites du télétravail d’un point de vue éthique ?</dc:title>
  <dc:subject>BENAMEUR Leïla</dc:subject>
  <dc:creator>Jean-Jacques</dc:creator>
  <cp:lastModifiedBy>YVERNAULT Jean-Jacques</cp:lastModifiedBy>
  <cp:revision>2</cp:revision>
  <dcterms:created xsi:type="dcterms:W3CDTF">2026-02-07T17:46:00Z</dcterms:created>
  <dcterms:modified xsi:type="dcterms:W3CDTF">2026-02-07T17:46:00Z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pour Microsoft 365</vt:lpwstr>
  </property>
  <property fmtid="{D5CDD505-2E9C-101B-9397-08002B2CF9AE}" pid="4" name="LastSaved">
    <vt:filetime>2025-10-15T00:00:00Z</vt:filetime>
  </property>
  <property fmtid="{D5CDD505-2E9C-101B-9397-08002B2CF9AE}" pid="5" name="Producer">
    <vt:lpwstr>Microsoft® Word pour Microsoft 365</vt:lpwstr>
  </property>
  <property fmtid="{D5CDD505-2E9C-101B-9397-08002B2CF9AE}" pid="6" name="ContentTypeId">
    <vt:lpwstr>0x010100C607E7B9A89E7846B37DDA31EF20ED75</vt:lpwstr>
  </property>
</Properties>
</file>